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1101"/>
        <w:gridCol w:w="425"/>
        <w:gridCol w:w="5931"/>
        <w:gridCol w:w="22"/>
        <w:gridCol w:w="69"/>
        <w:gridCol w:w="1491"/>
      </w:tblGrid>
      <w:tr w:rsidR="007F3B9D" w:rsidTr="0023648F">
        <w:tc>
          <w:tcPr>
            <w:tcW w:w="1101" w:type="dxa"/>
          </w:tcPr>
          <w:p w:rsidR="007F3B9D" w:rsidRDefault="007F3B9D" w:rsidP="0023648F">
            <w:pPr>
              <w:rPr>
                <w:rFonts w:ascii="Arial Mäori" w:hAnsi="Arial Mäori"/>
                <w:spacing w:val="-3"/>
                <w:sz w:val="22"/>
                <w:lang w:val="en-US"/>
              </w:rPr>
            </w:pPr>
          </w:p>
        </w:tc>
        <w:tc>
          <w:tcPr>
            <w:tcW w:w="6378" w:type="dxa"/>
            <w:gridSpan w:val="3"/>
          </w:tcPr>
          <w:p w:rsidR="007F3B9D" w:rsidRPr="0071266C" w:rsidRDefault="007F3B9D" w:rsidP="0023648F">
            <w:pPr>
              <w:tabs>
                <w:tab w:val="center" w:pos="3514"/>
              </w:tabs>
              <w:suppressAutoHyphens/>
              <w:jc w:val="center"/>
              <w:rPr>
                <w:rFonts w:ascii="Arial Mäori" w:hAnsi="Arial Mäori"/>
                <w:b/>
                <w:bCs/>
                <w:spacing w:val="-3"/>
                <w:sz w:val="24"/>
                <w:u w:val="single"/>
                <w:lang w:val="en-US"/>
              </w:rPr>
            </w:pPr>
            <w:r w:rsidRPr="0071266C">
              <w:rPr>
                <w:rFonts w:ascii="Arial Mäori" w:hAnsi="Arial Mäori"/>
                <w:b/>
                <w:bCs/>
                <w:spacing w:val="-3"/>
                <w:sz w:val="24"/>
                <w:u w:val="single"/>
                <w:lang w:val="en-US"/>
              </w:rPr>
              <w:t>CANON III</w:t>
            </w:r>
          </w:p>
          <w:p w:rsidR="007F3B9D" w:rsidRPr="0071266C" w:rsidRDefault="007F3B9D" w:rsidP="0023648F">
            <w:pPr>
              <w:tabs>
                <w:tab w:val="left" w:pos="-1440"/>
                <w:tab w:val="left" w:pos="-720"/>
                <w:tab w:val="left" w:pos="0"/>
                <w:tab w:val="left" w:pos="990"/>
                <w:tab w:val="left" w:pos="1440"/>
                <w:tab w:val="left" w:pos="2302"/>
                <w:tab w:val="left" w:pos="2880"/>
              </w:tabs>
              <w:suppressAutoHyphens/>
              <w:jc w:val="center"/>
              <w:rPr>
                <w:rFonts w:ascii="Arial Mäori" w:hAnsi="Arial Mäori"/>
                <w:b/>
                <w:bCs/>
                <w:spacing w:val="-3"/>
                <w:sz w:val="24"/>
                <w:u w:val="single"/>
                <w:lang w:val="en-US"/>
              </w:rPr>
            </w:pPr>
          </w:p>
          <w:p w:rsidR="007F3B9D" w:rsidRPr="0071266C" w:rsidRDefault="007F3B9D" w:rsidP="0023648F">
            <w:pPr>
              <w:tabs>
                <w:tab w:val="left" w:pos="-1440"/>
                <w:tab w:val="left" w:pos="-720"/>
                <w:tab w:val="left" w:pos="0"/>
                <w:tab w:val="left" w:pos="990"/>
                <w:tab w:val="left" w:pos="1440"/>
                <w:tab w:val="left" w:pos="2302"/>
                <w:tab w:val="left" w:pos="2880"/>
              </w:tabs>
              <w:suppressAutoHyphens/>
              <w:ind w:left="990" w:hanging="990"/>
              <w:jc w:val="center"/>
              <w:rPr>
                <w:rFonts w:ascii="Arial Mäori" w:hAnsi="Arial Mäori"/>
                <w:b/>
                <w:bCs/>
                <w:spacing w:val="-3"/>
                <w:sz w:val="24"/>
                <w:u w:val="single"/>
                <w:lang w:val="en-US"/>
              </w:rPr>
            </w:pPr>
            <w:r w:rsidRPr="0071266C">
              <w:rPr>
                <w:rFonts w:ascii="Arial Mäori" w:hAnsi="Arial Mäori"/>
                <w:b/>
                <w:bCs/>
                <w:spacing w:val="-3"/>
                <w:sz w:val="24"/>
                <w:u w:val="single"/>
                <w:lang w:val="en-US"/>
              </w:rPr>
              <w:t>OF KING'S COLLEGE</w:t>
            </w:r>
          </w:p>
          <w:p w:rsidR="007F3B9D" w:rsidRDefault="007F3B9D" w:rsidP="0023648F">
            <w:pPr>
              <w:tabs>
                <w:tab w:val="left" w:pos="-1440"/>
                <w:tab w:val="left" w:pos="-720"/>
                <w:tab w:val="left" w:pos="0"/>
                <w:tab w:val="left" w:pos="990"/>
                <w:tab w:val="left" w:pos="1440"/>
                <w:tab w:val="left" w:pos="2302"/>
                <w:tab w:val="left" w:pos="2880"/>
              </w:tabs>
              <w:suppressAutoHyphens/>
              <w:ind w:left="990" w:hanging="990"/>
              <w:jc w:val="center"/>
              <w:rPr>
                <w:rFonts w:ascii="Arial Mäori" w:hAnsi="Arial Mäori"/>
                <w:spacing w:val="-3"/>
                <w:sz w:val="22"/>
                <w:lang w:val="en-US"/>
              </w:rPr>
            </w:pPr>
          </w:p>
        </w:tc>
        <w:tc>
          <w:tcPr>
            <w:tcW w:w="1560" w:type="dxa"/>
            <w:gridSpan w:val="2"/>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1961</w:t>
            </w:r>
          </w:p>
        </w:tc>
      </w:tr>
      <w:tr w:rsidR="007F3B9D" w:rsidTr="0023648F">
        <w:tc>
          <w:tcPr>
            <w:tcW w:w="1526" w:type="dxa"/>
            <w:gridSpan w:val="2"/>
          </w:tcPr>
          <w:p w:rsidR="007F3B9D" w:rsidRDefault="007F3B9D" w:rsidP="0023648F">
            <w:pPr>
              <w:rPr>
                <w:rFonts w:ascii="Arial Mäori" w:hAnsi="Arial Mäori"/>
                <w:b/>
                <w:spacing w:val="-3"/>
                <w:sz w:val="22"/>
                <w:u w:val="single"/>
                <w:lang w:val="en-US"/>
              </w:rPr>
            </w:pPr>
            <w:r>
              <w:rPr>
                <w:rFonts w:ascii="Arial Mäori" w:hAnsi="Arial Mäori"/>
                <w:b/>
                <w:spacing w:val="-3"/>
                <w:sz w:val="22"/>
                <w:u w:val="single"/>
                <w:lang w:val="en-US"/>
              </w:rPr>
              <w:t>WHEREAS</w:t>
            </w:r>
          </w:p>
        </w:tc>
        <w:tc>
          <w:tcPr>
            <w:tcW w:w="5953" w:type="dxa"/>
            <w:gridSpan w:val="2"/>
          </w:tcPr>
          <w:p w:rsidR="007F3B9D" w:rsidRDefault="007F3B9D" w:rsidP="0023648F">
            <w:pPr>
              <w:tabs>
                <w:tab w:val="center" w:pos="3514"/>
              </w:tabs>
              <w:suppressAutoHyphens/>
              <w:jc w:val="center"/>
              <w:rPr>
                <w:rFonts w:ascii="Arial Mäori" w:hAnsi="Arial Mäori"/>
                <w:spacing w:val="-3"/>
                <w:sz w:val="24"/>
                <w:u w:val="single"/>
                <w:lang w:val="en-US"/>
              </w:rPr>
            </w:pPr>
          </w:p>
        </w:tc>
        <w:tc>
          <w:tcPr>
            <w:tcW w:w="1560" w:type="dxa"/>
            <w:gridSpan w:val="2"/>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23648F">
            <w:pPr>
              <w:rPr>
                <w:rFonts w:ascii="Arial Mäori" w:hAnsi="Arial Mäori"/>
                <w:b/>
                <w:spacing w:val="-3"/>
                <w:sz w:val="22"/>
                <w:u w:val="single"/>
                <w:lang w:val="en-US"/>
              </w:rPr>
            </w:pPr>
          </w:p>
        </w:tc>
        <w:tc>
          <w:tcPr>
            <w:tcW w:w="6356" w:type="dxa"/>
            <w:gridSpan w:val="2"/>
          </w:tcPr>
          <w:p w:rsidR="007F3B9D" w:rsidRDefault="007F3B9D" w:rsidP="0023648F">
            <w:pPr>
              <w:tabs>
                <w:tab w:val="left" w:pos="0"/>
                <w:tab w:val="left" w:pos="810"/>
                <w:tab w:val="left" w:pos="1440"/>
                <w:tab w:val="left" w:pos="2160"/>
              </w:tabs>
              <w:suppressAutoHyphens/>
              <w:spacing w:after="120"/>
              <w:ind w:left="810" w:hanging="810"/>
              <w:jc w:val="both"/>
              <w:rPr>
                <w:rFonts w:ascii="Arial Mäori" w:hAnsi="Arial Mäori"/>
                <w:spacing w:val="-3"/>
                <w:sz w:val="22"/>
                <w:lang w:val="en-US"/>
              </w:rPr>
            </w:pPr>
            <w:r>
              <w:rPr>
                <w:rFonts w:ascii="Arial Mäori" w:hAnsi="Arial Mäori"/>
                <w:spacing w:val="-3"/>
                <w:sz w:val="22"/>
                <w:lang w:val="en-US"/>
              </w:rPr>
              <w:t>(a)</w:t>
            </w:r>
            <w:r>
              <w:rPr>
                <w:rFonts w:ascii="Arial Mäori" w:hAnsi="Arial Mäori"/>
                <w:spacing w:val="-3"/>
                <w:sz w:val="22"/>
                <w:lang w:val="en-US"/>
              </w:rPr>
              <w:tab/>
              <w:t>George Augustus Selwyn, Bishop of New Zealand, in the year 1843 purchased inter alia an area of land situate in Parnell in the City of Auckland which by endorsement made by him on the Deed of Conveyance vesting the  land  in  him  declared that "I and my successors do and shall stand seized and possessed of the said lands and of the rents, issues and profits thereof for the site and for and towards the support and maintenance in the first place of a Grammar School connected with and subordinate to the College of Saint John the Evangelist near Auckland and then of other schools connected with and subordinate to the said College".</w:t>
            </w:r>
          </w:p>
        </w:tc>
        <w:tc>
          <w:tcPr>
            <w:tcW w:w="1582" w:type="dxa"/>
            <w:gridSpan w:val="3"/>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Purchase of land</w:t>
            </w:r>
          </w:p>
        </w:tc>
      </w:tr>
      <w:tr w:rsidR="007F3B9D" w:rsidTr="0023648F">
        <w:tc>
          <w:tcPr>
            <w:tcW w:w="1101" w:type="dxa"/>
          </w:tcPr>
          <w:p w:rsidR="007F3B9D" w:rsidRDefault="007F3B9D" w:rsidP="0023648F">
            <w:pPr>
              <w:rPr>
                <w:rFonts w:ascii="Arial Mäori" w:hAnsi="Arial Mäori"/>
                <w:b/>
                <w:spacing w:val="-3"/>
                <w:sz w:val="22"/>
                <w:u w:val="single"/>
                <w:lang w:val="en-US"/>
              </w:rPr>
            </w:pPr>
          </w:p>
        </w:tc>
        <w:tc>
          <w:tcPr>
            <w:tcW w:w="6356" w:type="dxa"/>
            <w:gridSpan w:val="2"/>
          </w:tcPr>
          <w:p w:rsidR="007F3B9D" w:rsidRDefault="007F3B9D" w:rsidP="0023648F">
            <w:pPr>
              <w:tabs>
                <w:tab w:val="left" w:pos="0"/>
                <w:tab w:val="left" w:pos="810"/>
                <w:tab w:val="left" w:pos="1440"/>
                <w:tab w:val="left" w:pos="2160"/>
              </w:tabs>
              <w:suppressAutoHyphens/>
              <w:spacing w:after="120"/>
              <w:ind w:left="810" w:hanging="810"/>
              <w:jc w:val="both"/>
              <w:rPr>
                <w:rFonts w:ascii="Arial Mäori" w:hAnsi="Arial Mäori"/>
                <w:spacing w:val="-3"/>
                <w:sz w:val="22"/>
                <w:lang w:val="en-US"/>
              </w:rPr>
            </w:pPr>
            <w:r>
              <w:rPr>
                <w:rFonts w:ascii="Arial Mäori" w:hAnsi="Arial Mäori"/>
                <w:spacing w:val="-3"/>
                <w:sz w:val="22"/>
                <w:lang w:val="en-US"/>
              </w:rPr>
              <w:t xml:space="preserve">(b) </w:t>
            </w:r>
            <w:r>
              <w:rPr>
                <w:rFonts w:ascii="Arial Mäori" w:hAnsi="Arial Mäori"/>
                <w:spacing w:val="-3"/>
                <w:sz w:val="22"/>
                <w:lang w:val="en-US"/>
              </w:rPr>
              <w:tab/>
              <w:t>The General Synod in the year 1859 accepted the trust of the said land and appointed Trustees to hold the said land together with other lands for the College of Saint John the Evangelist.</w:t>
            </w:r>
          </w:p>
        </w:tc>
        <w:tc>
          <w:tcPr>
            <w:tcW w:w="1582" w:type="dxa"/>
            <w:gridSpan w:val="3"/>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1859 Trust</w:t>
            </w:r>
          </w:p>
        </w:tc>
      </w:tr>
      <w:tr w:rsidR="007F3B9D" w:rsidTr="0023648F">
        <w:tc>
          <w:tcPr>
            <w:tcW w:w="1101" w:type="dxa"/>
          </w:tcPr>
          <w:p w:rsidR="007F3B9D" w:rsidRDefault="007F3B9D" w:rsidP="0023648F">
            <w:pPr>
              <w:rPr>
                <w:rFonts w:ascii="Arial Mäori" w:hAnsi="Arial Mäori"/>
                <w:spacing w:val="-3"/>
                <w:sz w:val="22"/>
                <w:lang w:val="en-US"/>
              </w:rPr>
            </w:pPr>
          </w:p>
        </w:tc>
        <w:tc>
          <w:tcPr>
            <w:tcW w:w="6356" w:type="dxa"/>
            <w:gridSpan w:val="2"/>
          </w:tcPr>
          <w:p w:rsidR="007F3B9D" w:rsidRDefault="007F3B9D" w:rsidP="007F3B9D">
            <w:pPr>
              <w:tabs>
                <w:tab w:val="left" w:pos="0"/>
                <w:tab w:val="left" w:pos="810"/>
                <w:tab w:val="left" w:pos="1440"/>
                <w:tab w:val="left" w:pos="2160"/>
              </w:tabs>
              <w:suppressAutoHyphens/>
              <w:ind w:left="811" w:hanging="811"/>
              <w:jc w:val="both"/>
              <w:rPr>
                <w:rFonts w:ascii="Arial Mäori" w:hAnsi="Arial Mäori"/>
                <w:spacing w:val="-3"/>
                <w:sz w:val="22"/>
                <w:lang w:val="en-US"/>
              </w:rPr>
            </w:pPr>
            <w:r>
              <w:rPr>
                <w:rFonts w:ascii="Arial Mäori" w:hAnsi="Arial Mäori"/>
                <w:spacing w:val="-3"/>
                <w:sz w:val="22"/>
                <w:lang w:val="en-US"/>
              </w:rPr>
              <w:t xml:space="preserve">(c) </w:t>
            </w:r>
            <w:r>
              <w:rPr>
                <w:rFonts w:ascii="Arial Mäori" w:hAnsi="Arial Mäori"/>
                <w:spacing w:val="-3"/>
                <w:sz w:val="22"/>
                <w:lang w:val="en-US"/>
              </w:rPr>
              <w:tab/>
              <w:t>The school erected on the said land and known as the Parnell Grammar School was carried on until the year 1893 when it was closed and the revenue received from the said land was held by the Trustees and duly accumulated.</w:t>
            </w:r>
          </w:p>
        </w:tc>
        <w:tc>
          <w:tcPr>
            <w:tcW w:w="1582" w:type="dxa"/>
            <w:gridSpan w:val="3"/>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Parnell Grammar School</w:t>
            </w:r>
          </w:p>
        </w:tc>
      </w:tr>
      <w:tr w:rsidR="007F3B9D" w:rsidTr="0023648F">
        <w:tc>
          <w:tcPr>
            <w:tcW w:w="1101" w:type="dxa"/>
          </w:tcPr>
          <w:p w:rsidR="007F3B9D" w:rsidRDefault="007F3B9D" w:rsidP="0023648F">
            <w:pPr>
              <w:rPr>
                <w:rFonts w:ascii="Arial Mäori" w:hAnsi="Arial Mäori"/>
                <w:spacing w:val="-3"/>
                <w:sz w:val="22"/>
                <w:lang w:val="en-US"/>
              </w:rPr>
            </w:pPr>
          </w:p>
        </w:tc>
        <w:tc>
          <w:tcPr>
            <w:tcW w:w="6356" w:type="dxa"/>
            <w:gridSpan w:val="2"/>
          </w:tcPr>
          <w:p w:rsidR="007F3B9D" w:rsidRDefault="007F3B9D" w:rsidP="007F3B9D">
            <w:pPr>
              <w:numPr>
                <w:ilvl w:val="0"/>
                <w:numId w:val="1"/>
              </w:numPr>
              <w:tabs>
                <w:tab w:val="left" w:pos="0"/>
                <w:tab w:val="left" w:pos="742"/>
                <w:tab w:val="left" w:pos="1440"/>
                <w:tab w:val="left" w:pos="2160"/>
              </w:tabs>
              <w:suppressAutoHyphens/>
              <w:spacing w:after="120"/>
              <w:ind w:left="742" w:hanging="742"/>
              <w:jc w:val="both"/>
              <w:rPr>
                <w:rFonts w:ascii="Arial Mäori" w:hAnsi="Arial Mäori"/>
                <w:spacing w:val="-3"/>
                <w:sz w:val="22"/>
                <w:lang w:val="en-US"/>
              </w:rPr>
            </w:pPr>
            <w:r>
              <w:rPr>
                <w:rFonts w:ascii="Arial Mäori" w:hAnsi="Arial Mäori"/>
                <w:spacing w:val="-3"/>
                <w:sz w:val="22"/>
                <w:lang w:val="en-US"/>
              </w:rPr>
              <w:t>In the year 1930, the Trustees of the said lands purchased the College known as King's College, Auckland, and the College was duly vested in the Trustees of the Grammar School Trust.</w:t>
            </w:r>
          </w:p>
        </w:tc>
        <w:tc>
          <w:tcPr>
            <w:tcW w:w="1582" w:type="dxa"/>
            <w:gridSpan w:val="3"/>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Grammar School Trust</w:t>
            </w:r>
          </w:p>
        </w:tc>
      </w:tr>
      <w:tr w:rsidR="007F3B9D" w:rsidTr="0023648F">
        <w:tc>
          <w:tcPr>
            <w:tcW w:w="1101" w:type="dxa"/>
          </w:tcPr>
          <w:p w:rsidR="007F3B9D" w:rsidRDefault="007F3B9D" w:rsidP="0023648F">
            <w:pPr>
              <w:rPr>
                <w:rFonts w:ascii="Arial Mäori" w:hAnsi="Arial Mäori"/>
                <w:spacing w:val="-3"/>
                <w:sz w:val="22"/>
                <w:lang w:val="en-US"/>
              </w:rPr>
            </w:pPr>
          </w:p>
        </w:tc>
        <w:tc>
          <w:tcPr>
            <w:tcW w:w="6356" w:type="dxa"/>
            <w:gridSpan w:val="2"/>
          </w:tcPr>
          <w:p w:rsidR="007F3B9D" w:rsidRDefault="007F3B9D" w:rsidP="007F3B9D">
            <w:pPr>
              <w:numPr>
                <w:ilvl w:val="0"/>
                <w:numId w:val="2"/>
              </w:numPr>
              <w:tabs>
                <w:tab w:val="left" w:pos="0"/>
                <w:tab w:val="left" w:pos="742"/>
                <w:tab w:val="left" w:pos="1440"/>
                <w:tab w:val="left" w:pos="2160"/>
              </w:tabs>
              <w:suppressAutoHyphens/>
              <w:spacing w:after="120"/>
              <w:ind w:left="742" w:hanging="742"/>
              <w:jc w:val="both"/>
              <w:rPr>
                <w:rFonts w:ascii="Arial Mäori" w:hAnsi="Arial Mäori"/>
                <w:spacing w:val="-3"/>
                <w:sz w:val="22"/>
                <w:lang w:val="en-US"/>
              </w:rPr>
            </w:pPr>
            <w:r>
              <w:rPr>
                <w:rFonts w:ascii="Arial Mäori" w:hAnsi="Arial Mäori"/>
                <w:spacing w:val="-3"/>
                <w:sz w:val="22"/>
                <w:lang w:val="en-US"/>
              </w:rPr>
              <w:t xml:space="preserve">The General Synod of the Bishops, Clergy and Laity of the Church of the Province of New Zealand (hereinafter called "General Synod") passed a statute No. 261 on the second day of March 1961 </w:t>
            </w:r>
            <w:proofErr w:type="spellStart"/>
            <w:r>
              <w:rPr>
                <w:rFonts w:ascii="Arial Mäori" w:hAnsi="Arial Mäori"/>
                <w:spacing w:val="-3"/>
                <w:sz w:val="22"/>
                <w:lang w:val="en-US"/>
              </w:rPr>
              <w:t>intituled</w:t>
            </w:r>
            <w:proofErr w:type="spellEnd"/>
            <w:r>
              <w:rPr>
                <w:rFonts w:ascii="Arial Mäori" w:hAnsi="Arial Mäori"/>
                <w:spacing w:val="-3"/>
                <w:sz w:val="22"/>
                <w:lang w:val="en-US"/>
              </w:rPr>
              <w:t xml:space="preserve"> "A Statute to add to Title E a new Canon to be designated Canon III", which statute established a separate Board  of  Trustees  to hold the properties and funds of the Grammar School Trust heretofore held by the St John's College Trust Board and to </w:t>
            </w:r>
            <w:proofErr w:type="spellStart"/>
            <w:r>
              <w:rPr>
                <w:rFonts w:ascii="Arial Mäori" w:hAnsi="Arial Mäori"/>
                <w:spacing w:val="-3"/>
                <w:sz w:val="22"/>
                <w:lang w:val="en-US"/>
              </w:rPr>
              <w:t>authorise</w:t>
            </w:r>
            <w:proofErr w:type="spellEnd"/>
            <w:r>
              <w:rPr>
                <w:rFonts w:ascii="Arial Mäori" w:hAnsi="Arial Mäori"/>
                <w:spacing w:val="-3"/>
                <w:sz w:val="22"/>
                <w:lang w:val="en-US"/>
              </w:rPr>
              <w:t xml:space="preserve"> the appointment of a Board of Governors to manage the affairs of King's College, Auckland.</w:t>
            </w:r>
          </w:p>
        </w:tc>
        <w:tc>
          <w:tcPr>
            <w:tcW w:w="1582" w:type="dxa"/>
            <w:gridSpan w:val="3"/>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Separate Board of Trustees</w:t>
            </w:r>
          </w:p>
        </w:tc>
      </w:tr>
      <w:tr w:rsidR="007F3B9D" w:rsidTr="0023648F">
        <w:tc>
          <w:tcPr>
            <w:tcW w:w="1101" w:type="dxa"/>
          </w:tcPr>
          <w:p w:rsidR="007F3B9D" w:rsidRDefault="007F3B9D" w:rsidP="0023648F">
            <w:pPr>
              <w:rPr>
                <w:rFonts w:ascii="Arial Mäori" w:hAnsi="Arial Mäori"/>
                <w:spacing w:val="-3"/>
                <w:sz w:val="22"/>
                <w:lang w:val="en-US"/>
              </w:rPr>
            </w:pPr>
          </w:p>
        </w:tc>
        <w:tc>
          <w:tcPr>
            <w:tcW w:w="6356" w:type="dxa"/>
            <w:gridSpan w:val="2"/>
          </w:tcPr>
          <w:p w:rsidR="007F3B9D" w:rsidRDefault="007F3B9D" w:rsidP="0023648F">
            <w:pPr>
              <w:tabs>
                <w:tab w:val="left" w:pos="0"/>
                <w:tab w:val="left" w:pos="742"/>
                <w:tab w:val="left" w:pos="1440"/>
                <w:tab w:val="left" w:pos="2160"/>
              </w:tabs>
              <w:suppressAutoHyphens/>
              <w:ind w:left="742" w:hanging="742"/>
              <w:jc w:val="both"/>
              <w:rPr>
                <w:rFonts w:ascii="Arial Mäori" w:hAnsi="Arial Mäori"/>
                <w:spacing w:val="-3"/>
                <w:sz w:val="22"/>
                <w:lang w:val="en-US"/>
              </w:rPr>
            </w:pPr>
            <w:r>
              <w:rPr>
                <w:rFonts w:ascii="Arial Mäori" w:hAnsi="Arial Mäori"/>
                <w:spacing w:val="-3"/>
                <w:sz w:val="22"/>
                <w:lang w:val="en-US"/>
              </w:rPr>
              <w:t>(f)</w:t>
            </w:r>
            <w:r>
              <w:rPr>
                <w:rFonts w:ascii="Arial Mäori" w:hAnsi="Arial Mäori"/>
                <w:spacing w:val="-3"/>
                <w:sz w:val="22"/>
                <w:lang w:val="en-US"/>
              </w:rPr>
              <w:tab/>
              <w:t>The King's College Trustees were incorporated as a Board under the provisions of the Charitable Trusts Act, 1957, on the 19th of September 1961.</w:t>
            </w:r>
          </w:p>
        </w:tc>
        <w:tc>
          <w:tcPr>
            <w:tcW w:w="1582" w:type="dxa"/>
            <w:gridSpan w:val="3"/>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Kings College Trustees (Inc)</w:t>
            </w:r>
          </w:p>
        </w:tc>
      </w:tr>
      <w:tr w:rsidR="007F3B9D" w:rsidTr="0023648F">
        <w:tc>
          <w:tcPr>
            <w:tcW w:w="1101" w:type="dxa"/>
          </w:tcPr>
          <w:p w:rsidR="007F3B9D" w:rsidRDefault="007F3B9D" w:rsidP="0023648F">
            <w:pPr>
              <w:rPr>
                <w:rFonts w:ascii="Arial Mäori" w:hAnsi="Arial Mäori"/>
                <w:spacing w:val="-3"/>
                <w:sz w:val="22"/>
                <w:lang w:val="en-US"/>
              </w:rPr>
            </w:pPr>
            <w:r>
              <w:br w:type="page"/>
            </w:r>
          </w:p>
        </w:tc>
        <w:tc>
          <w:tcPr>
            <w:tcW w:w="6447" w:type="dxa"/>
            <w:gridSpan w:val="4"/>
          </w:tcPr>
          <w:p w:rsidR="007F3B9D" w:rsidRDefault="007F3B9D" w:rsidP="0023648F">
            <w:pPr>
              <w:tabs>
                <w:tab w:val="left" w:pos="0"/>
                <w:tab w:val="left" w:pos="810"/>
                <w:tab w:val="left" w:pos="1440"/>
                <w:tab w:val="left" w:pos="2160"/>
              </w:tabs>
              <w:suppressAutoHyphens/>
              <w:spacing w:after="120"/>
              <w:ind w:left="810" w:hanging="810"/>
              <w:jc w:val="both"/>
              <w:rPr>
                <w:rFonts w:ascii="Arial Mäori" w:hAnsi="Arial Mäori"/>
                <w:spacing w:val="-3"/>
                <w:sz w:val="22"/>
                <w:lang w:val="en-US"/>
              </w:rPr>
            </w:pPr>
            <w:r>
              <w:rPr>
                <w:rFonts w:ascii="Arial Mäori" w:hAnsi="Arial Mäori"/>
                <w:spacing w:val="-3"/>
                <w:sz w:val="22"/>
                <w:lang w:val="en-US"/>
              </w:rPr>
              <w:t xml:space="preserve">(g) </w:t>
            </w:r>
            <w:r>
              <w:rPr>
                <w:rFonts w:ascii="Arial Mäori" w:hAnsi="Arial Mäori"/>
                <w:spacing w:val="-3"/>
                <w:sz w:val="22"/>
                <w:lang w:val="en-US"/>
              </w:rPr>
              <w:tab/>
              <w:t>Pursuant to the provisions of The Anglican Church Trusts Act, 1981, General Synod by resolution dated the 25th day of April 1990 resolved to vary the trusts of The Grammar School Trust which were to be as follows:</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Variation 1990</w:t>
            </w:r>
          </w:p>
        </w:tc>
      </w:tr>
    </w:tbl>
    <w:p w:rsidR="007F3B9D" w:rsidRDefault="007F3B9D" w:rsidP="0023648F">
      <w:pPr>
        <w:rPr>
          <w:rFonts w:ascii="Arial Mäori" w:hAnsi="Arial Mäori"/>
          <w:spacing w:val="-3"/>
          <w:sz w:val="22"/>
          <w:lang w:val="en-US"/>
        </w:rPr>
        <w:sectPr w:rsidR="007F3B9D">
          <w:headerReference w:type="default" r:id="rId11"/>
          <w:footerReference w:type="default" r:id="rId12"/>
          <w:pgSz w:w="11907" w:h="16840"/>
          <w:pgMar w:top="1304" w:right="1418" w:bottom="1134" w:left="1418" w:header="720" w:footer="567" w:gutter="0"/>
          <w:cols w:space="720"/>
        </w:sectPr>
      </w:pPr>
    </w:p>
    <w:tbl>
      <w:tblPr>
        <w:tblW w:w="0" w:type="auto"/>
        <w:tblLayout w:type="fixed"/>
        <w:tblLook w:val="0000" w:firstRow="0" w:lastRow="0" w:firstColumn="0" w:lastColumn="0" w:noHBand="0" w:noVBand="0"/>
      </w:tblPr>
      <w:tblGrid>
        <w:gridCol w:w="1101"/>
        <w:gridCol w:w="6447"/>
        <w:gridCol w:w="1491"/>
      </w:tblGrid>
      <w:tr w:rsidR="007F3B9D" w:rsidTr="0023648F">
        <w:tc>
          <w:tcPr>
            <w:tcW w:w="1101" w:type="dxa"/>
          </w:tcPr>
          <w:p w:rsidR="007F3B9D" w:rsidRDefault="007F3B9D" w:rsidP="0023648F">
            <w:pPr>
              <w:rPr>
                <w:rFonts w:ascii="Arial Mäori" w:hAnsi="Arial Mäori"/>
                <w:spacing w:val="-3"/>
                <w:sz w:val="22"/>
                <w:lang w:val="en-US"/>
              </w:rPr>
            </w:pPr>
          </w:p>
        </w:tc>
        <w:tc>
          <w:tcPr>
            <w:tcW w:w="6447" w:type="dxa"/>
          </w:tcPr>
          <w:p w:rsidR="007F3B9D" w:rsidRDefault="007F3B9D" w:rsidP="0023648F">
            <w:pPr>
              <w:tabs>
                <w:tab w:val="left" w:pos="-1440"/>
                <w:tab w:val="left" w:pos="-720"/>
                <w:tab w:val="left" w:pos="0"/>
                <w:tab w:val="left" w:pos="1440"/>
                <w:tab w:val="left" w:pos="2302"/>
                <w:tab w:val="left" w:pos="2880"/>
              </w:tabs>
              <w:suppressAutoHyphens/>
              <w:spacing w:after="120"/>
              <w:ind w:left="939"/>
              <w:jc w:val="both"/>
              <w:rPr>
                <w:rFonts w:ascii="Arial Mäori" w:hAnsi="Arial Mäori"/>
                <w:spacing w:val="-3"/>
                <w:sz w:val="22"/>
                <w:lang w:val="en-US"/>
              </w:rPr>
            </w:pPr>
            <w:r>
              <w:rPr>
                <w:rFonts w:ascii="Arial Mäori" w:hAnsi="Arial Mäori"/>
                <w:spacing w:val="-3"/>
                <w:sz w:val="22"/>
                <w:lang w:val="en-US"/>
              </w:rPr>
              <w:t>"I and my successors do and shall stand seized and possessed of the said lands and of the rents, issues and profits thereof for the site and for and towards the support and maintenance in the first place of a Grammar School and then of any other schools".</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Interpretation 1961</w:t>
            </w:r>
          </w:p>
        </w:tc>
      </w:tr>
      <w:tr w:rsidR="007F3B9D" w:rsidTr="0023648F">
        <w:tc>
          <w:tcPr>
            <w:tcW w:w="1101" w:type="dxa"/>
          </w:tcPr>
          <w:p w:rsidR="007F3B9D" w:rsidRDefault="007F3B9D" w:rsidP="0023648F">
            <w:pPr>
              <w:rPr>
                <w:rFonts w:ascii="Arial Mäori" w:hAnsi="Arial Mäori"/>
                <w:spacing w:val="-3"/>
                <w:sz w:val="22"/>
                <w:lang w:val="en-US"/>
              </w:rPr>
            </w:pPr>
          </w:p>
        </w:tc>
        <w:tc>
          <w:tcPr>
            <w:tcW w:w="6447" w:type="dxa"/>
          </w:tcPr>
          <w:p w:rsidR="007F3B9D" w:rsidRDefault="007F3B9D" w:rsidP="0023648F">
            <w:pPr>
              <w:tabs>
                <w:tab w:val="left" w:pos="-1440"/>
                <w:tab w:val="left" w:pos="-720"/>
                <w:tab w:val="left" w:pos="0"/>
                <w:tab w:val="left" w:pos="990"/>
                <w:tab w:val="left" w:pos="1440"/>
                <w:tab w:val="left" w:pos="2302"/>
                <w:tab w:val="left" w:pos="2880"/>
              </w:tabs>
              <w:suppressAutoHyphens/>
              <w:spacing w:after="120"/>
              <w:ind w:left="992" w:hanging="992"/>
              <w:jc w:val="both"/>
              <w:rPr>
                <w:rFonts w:ascii="Arial Mäori" w:hAnsi="Arial Mäori"/>
                <w:spacing w:val="-3"/>
                <w:sz w:val="22"/>
                <w:lang w:val="en-US"/>
              </w:rPr>
            </w:pPr>
            <w:r>
              <w:rPr>
                <w:rFonts w:ascii="Arial Mäori" w:hAnsi="Arial Mäori"/>
                <w:b/>
                <w:spacing w:val="-3"/>
                <w:sz w:val="22"/>
                <w:lang w:val="en-US"/>
              </w:rPr>
              <w:t>IT IS NOW PROVIDED AS FOLLOWS:</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1266C" w:rsidP="0023648F">
            <w:pPr>
              <w:rPr>
                <w:rFonts w:ascii="Arial Mäori" w:hAnsi="Arial Mäori"/>
                <w:spacing w:val="-3"/>
                <w:sz w:val="22"/>
                <w:lang w:val="en-US"/>
              </w:rPr>
            </w:pPr>
            <w:r>
              <w:rPr>
                <w:rFonts w:ascii="Arial Mäori" w:hAnsi="Arial Mäori"/>
                <w:spacing w:val="-3"/>
                <w:sz w:val="22"/>
                <w:lang w:val="en-US"/>
              </w:rPr>
              <w:t>1.1</w:t>
            </w:r>
          </w:p>
        </w:tc>
        <w:tc>
          <w:tcPr>
            <w:tcW w:w="6447" w:type="dxa"/>
          </w:tcPr>
          <w:p w:rsidR="007F3B9D" w:rsidRDefault="007F3B9D" w:rsidP="007F3B9D">
            <w:pPr>
              <w:tabs>
                <w:tab w:val="left" w:pos="0"/>
                <w:tab w:val="left" w:pos="810"/>
                <w:tab w:val="left" w:pos="1440"/>
                <w:tab w:val="left" w:pos="2160"/>
              </w:tabs>
              <w:suppressAutoHyphens/>
              <w:spacing w:after="60"/>
              <w:jc w:val="both"/>
              <w:rPr>
                <w:rFonts w:ascii="Arial Mäori" w:hAnsi="Arial Mäori"/>
                <w:spacing w:val="-3"/>
                <w:sz w:val="22"/>
                <w:lang w:val="en-US"/>
              </w:rPr>
            </w:pPr>
            <w:r>
              <w:rPr>
                <w:rFonts w:ascii="Arial Mäori" w:hAnsi="Arial Mäori"/>
                <w:spacing w:val="-3"/>
                <w:sz w:val="22"/>
                <w:lang w:val="en-US"/>
              </w:rPr>
              <w:t>"</w:t>
            </w:r>
            <w:r w:rsidRPr="00294F36">
              <w:rPr>
                <w:rFonts w:ascii="Arial Mäori" w:hAnsi="Arial Mäori"/>
                <w:b/>
                <w:spacing w:val="-3"/>
                <w:sz w:val="22"/>
                <w:lang w:val="en-US"/>
              </w:rPr>
              <w:t>The College</w:t>
            </w:r>
            <w:r>
              <w:rPr>
                <w:rFonts w:ascii="Arial Mäori" w:hAnsi="Arial Mäori"/>
                <w:spacing w:val="-3"/>
                <w:sz w:val="22"/>
                <w:lang w:val="en-US"/>
              </w:rPr>
              <w:t>" means the Collegiate School called King's College situate at Middlemore in the Suburbs of the City of Auckland.</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23648F">
            <w:pPr>
              <w:rPr>
                <w:rFonts w:ascii="Arial Mäori" w:hAnsi="Arial Mäori"/>
                <w:spacing w:val="-3"/>
                <w:sz w:val="22"/>
                <w:lang w:val="en-US"/>
              </w:rPr>
            </w:pPr>
          </w:p>
        </w:tc>
        <w:tc>
          <w:tcPr>
            <w:tcW w:w="6447" w:type="dxa"/>
          </w:tcPr>
          <w:p w:rsidR="007F3B9D" w:rsidRDefault="007F3B9D" w:rsidP="007F3B9D">
            <w:pPr>
              <w:pStyle w:val="BodyText"/>
              <w:spacing w:after="60"/>
            </w:pPr>
            <w:r>
              <w:t>“</w:t>
            </w:r>
            <w:r w:rsidRPr="00294F36">
              <w:rPr>
                <w:b/>
              </w:rPr>
              <w:t>Trustees</w:t>
            </w:r>
            <w:r>
              <w:t>" means the King's College Trustees constituted in accordance with this Canon.</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23648F">
            <w:pPr>
              <w:rPr>
                <w:rFonts w:ascii="Arial Mäori" w:hAnsi="Arial Mäori"/>
                <w:spacing w:val="-3"/>
                <w:sz w:val="22"/>
                <w:lang w:val="en-US"/>
              </w:rPr>
            </w:pP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w:t>
            </w:r>
            <w:r w:rsidRPr="00294F36">
              <w:rPr>
                <w:rFonts w:ascii="Arial Mäori" w:hAnsi="Arial Mäori"/>
                <w:b/>
                <w:spacing w:val="-3"/>
                <w:sz w:val="22"/>
                <w:lang w:val="en-US"/>
              </w:rPr>
              <w:t>The Board</w:t>
            </w:r>
            <w:r>
              <w:rPr>
                <w:rFonts w:ascii="Arial Mäori" w:hAnsi="Arial Mäori"/>
                <w:spacing w:val="-3"/>
                <w:sz w:val="22"/>
                <w:lang w:val="en-US"/>
              </w:rPr>
              <w:t>" means the Board of Governors appointed in accordance with the provisions of this Canon.</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2.1</w:t>
            </w: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The objects of the College shall be:</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Objects 1961</w:t>
            </w:r>
          </w:p>
        </w:tc>
      </w:tr>
      <w:tr w:rsidR="007F3B9D" w:rsidTr="0023648F">
        <w:tc>
          <w:tcPr>
            <w:tcW w:w="1101" w:type="dxa"/>
          </w:tcPr>
          <w:p w:rsidR="007F3B9D" w:rsidRDefault="007F3B9D" w:rsidP="0071266C">
            <w:pPr>
              <w:rPr>
                <w:rFonts w:ascii="Arial Mäori" w:hAnsi="Arial Mäori"/>
                <w:spacing w:val="-3"/>
                <w:sz w:val="22"/>
                <w:lang w:val="en-US"/>
              </w:rPr>
            </w:pPr>
            <w:r>
              <w:rPr>
                <w:rFonts w:ascii="Arial Mäori" w:hAnsi="Arial Mäori"/>
                <w:spacing w:val="-3"/>
                <w:sz w:val="22"/>
                <w:lang w:val="en-US"/>
              </w:rPr>
              <w:t>2.1.1 </w:t>
            </w: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The instruction and training in the College of Youth in useful learning and in moral and industrious habits.</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71266C">
            <w:pPr>
              <w:rPr>
                <w:rFonts w:ascii="Arial Mäori" w:hAnsi="Arial Mäori"/>
                <w:spacing w:val="-3"/>
                <w:sz w:val="22"/>
                <w:lang w:val="en-US"/>
              </w:rPr>
            </w:pPr>
            <w:r>
              <w:rPr>
                <w:rFonts w:ascii="Arial Mäori" w:hAnsi="Arial Mäori"/>
                <w:spacing w:val="-3"/>
                <w:sz w:val="22"/>
                <w:lang w:val="en-US"/>
              </w:rPr>
              <w:t>2.1.2 </w:t>
            </w:r>
          </w:p>
        </w:tc>
        <w:tc>
          <w:tcPr>
            <w:tcW w:w="6447" w:type="dxa"/>
          </w:tcPr>
          <w:p w:rsidR="007F3B9D" w:rsidRDefault="007F3B9D" w:rsidP="0023648F">
            <w:pPr>
              <w:tabs>
                <w:tab w:val="left" w:pos="-1440"/>
                <w:tab w:val="left" w:pos="-720"/>
                <w:tab w:val="left" w:pos="0"/>
                <w:tab w:val="left" w:pos="990"/>
                <w:tab w:val="left" w:pos="1440"/>
                <w:tab w:val="left" w:pos="2302"/>
                <w:tab w:val="left" w:pos="2880"/>
              </w:tabs>
              <w:suppressAutoHyphens/>
              <w:spacing w:after="120"/>
              <w:jc w:val="both"/>
              <w:rPr>
                <w:rFonts w:ascii="Arial Mäori" w:hAnsi="Arial Mäori"/>
                <w:spacing w:val="-3"/>
                <w:sz w:val="22"/>
                <w:lang w:val="en-US"/>
              </w:rPr>
            </w:pPr>
            <w:r>
              <w:rPr>
                <w:rFonts w:ascii="Arial Mäori" w:hAnsi="Arial Mäori"/>
                <w:spacing w:val="-3"/>
                <w:sz w:val="22"/>
                <w:lang w:val="en-US"/>
              </w:rPr>
              <w:t>The education of all students therein in the principles of the Christian Religion according to the doctrine and discipline of the Anglican Church in Aotearoa, New Zealand and Polynesia.”</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3.1</w:t>
            </w: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2"/>
                <w:sz w:val="22"/>
                <w:lang w:val="en-US"/>
              </w:rPr>
              <w:br w:type="column"/>
            </w:r>
            <w:r>
              <w:rPr>
                <w:rFonts w:ascii="Arial Mäori" w:hAnsi="Arial Mäori"/>
                <w:spacing w:val="-3"/>
                <w:sz w:val="22"/>
                <w:lang w:val="en-US"/>
              </w:rPr>
              <w:t>There shall be a Board of Trustees to be designated "The King's College Trustees" which shall be constituted in the following manner:</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Appointment of Trustees 1961</w:t>
            </w:r>
          </w:p>
        </w:tc>
      </w:tr>
      <w:tr w:rsidR="007F3B9D" w:rsidTr="0023648F">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3.1.1</w:t>
            </w:r>
          </w:p>
        </w:tc>
        <w:tc>
          <w:tcPr>
            <w:tcW w:w="6447" w:type="dxa"/>
          </w:tcPr>
          <w:p w:rsidR="007F3B9D" w:rsidRDefault="007F3B9D" w:rsidP="0023648F">
            <w:pPr>
              <w:tabs>
                <w:tab w:val="left" w:pos="0"/>
                <w:tab w:val="left" w:pos="810"/>
                <w:tab w:val="left" w:pos="1440"/>
                <w:tab w:val="left" w:pos="2160"/>
              </w:tabs>
              <w:suppressAutoHyphens/>
              <w:spacing w:after="120"/>
              <w:ind w:left="810" w:hanging="810"/>
              <w:jc w:val="both"/>
              <w:rPr>
                <w:rFonts w:ascii="Arial Mäori" w:hAnsi="Arial Mäori"/>
                <w:spacing w:val="-3"/>
                <w:sz w:val="22"/>
                <w:lang w:val="en-US"/>
              </w:rPr>
            </w:pPr>
            <w:r>
              <w:rPr>
                <w:rFonts w:ascii="Arial Mäori" w:hAnsi="Arial Mäori"/>
                <w:spacing w:val="-3"/>
                <w:sz w:val="22"/>
                <w:lang w:val="en-US"/>
              </w:rPr>
              <w:t>The Bishop of Auckland for the time being as Chairperson.</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3.1.2. </w:t>
            </w:r>
          </w:p>
        </w:tc>
        <w:tc>
          <w:tcPr>
            <w:tcW w:w="6447" w:type="dxa"/>
          </w:tcPr>
          <w:p w:rsidR="007F3B9D" w:rsidRDefault="007F3B9D" w:rsidP="0023648F">
            <w:pPr>
              <w:tabs>
                <w:tab w:val="left" w:pos="0"/>
                <w:tab w:val="left" w:pos="810"/>
                <w:tab w:val="left" w:pos="1440"/>
                <w:tab w:val="left" w:pos="2160"/>
              </w:tabs>
              <w:suppressAutoHyphens/>
              <w:spacing w:after="120"/>
              <w:ind w:left="810" w:hanging="810"/>
              <w:jc w:val="both"/>
              <w:rPr>
                <w:rFonts w:ascii="Arial Mäori" w:hAnsi="Arial Mäori"/>
                <w:spacing w:val="-3"/>
                <w:sz w:val="22"/>
                <w:lang w:val="en-US"/>
              </w:rPr>
            </w:pPr>
            <w:r>
              <w:rPr>
                <w:rFonts w:ascii="Arial Mäori" w:hAnsi="Arial Mäori"/>
                <w:spacing w:val="-3"/>
                <w:sz w:val="22"/>
                <w:lang w:val="en-US"/>
              </w:rPr>
              <w:t>The Dean of Auckland for the time being.</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3.1.3. </w:t>
            </w: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Six Trustees appointed by The Diocesan Trusts Board of the Diocese of Auckland acting on behalf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w:t>
            </w:r>
            <w:r>
              <w:rPr>
                <w:rFonts w:ascii="Arial" w:hAnsi="Arial" w:cs="Arial"/>
                <w:spacing w:val="-3"/>
                <w:sz w:val="22"/>
                <w:lang w:val="en-US"/>
              </w:rPr>
              <w:t>ī</w:t>
            </w:r>
            <w:r>
              <w:rPr>
                <w:rFonts w:ascii="Arial Mäori" w:hAnsi="Arial Mäori"/>
                <w:spacing w:val="-3"/>
                <w:sz w:val="22"/>
                <w:lang w:val="en-US"/>
              </w:rPr>
              <w:t>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w:t>
            </w:r>
            <w:r>
              <w:rPr>
                <w:rFonts w:ascii="Arial" w:hAnsi="Arial" w:cs="Arial"/>
                <w:spacing w:val="-3"/>
                <w:sz w:val="22"/>
                <w:lang w:val="en-US"/>
              </w:rPr>
              <w:t>ā</w:t>
            </w:r>
            <w:r>
              <w:rPr>
                <w:rFonts w:ascii="Arial Mäori" w:hAnsi="Arial Mäori"/>
                <w:spacing w:val="-3"/>
                <w:sz w:val="22"/>
                <w:lang w:val="en-US"/>
              </w:rPr>
              <w:t>nui</w:t>
            </w:r>
            <w:proofErr w:type="spellEnd"/>
            <w:r>
              <w:rPr>
                <w:rFonts w:ascii="Arial Mäori" w:hAnsi="Arial Mäori"/>
                <w:spacing w:val="-3"/>
                <w:sz w:val="22"/>
                <w:lang w:val="en-US"/>
              </w:rPr>
              <w:t>.</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4.1</w:t>
            </w: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The Trustees shall hold and manage all endowments for the benefit of the College and shall place at the disposal of the Board of Governors the </w:t>
            </w:r>
            <w:proofErr w:type="spellStart"/>
            <w:r>
              <w:rPr>
                <w:rFonts w:ascii="Arial Mäori" w:hAnsi="Arial Mäori"/>
                <w:spacing w:val="-3"/>
                <w:sz w:val="22"/>
                <w:lang w:val="en-US"/>
              </w:rPr>
              <w:t>nett</w:t>
            </w:r>
            <w:proofErr w:type="spellEnd"/>
            <w:r>
              <w:rPr>
                <w:rFonts w:ascii="Arial Mäori" w:hAnsi="Arial Mäori"/>
                <w:spacing w:val="-3"/>
                <w:sz w:val="22"/>
                <w:lang w:val="en-US"/>
              </w:rPr>
              <w:t xml:space="preserve"> revenues therefrom.</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Duties of Trustees 1961</w:t>
            </w:r>
          </w:p>
        </w:tc>
      </w:tr>
      <w:tr w:rsidR="007F3B9D" w:rsidTr="0023648F">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5.1</w:t>
            </w: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There shall be a Board of Governors to be designated "The Board of Governors of King's College" which shall be constituted as follows:</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Board of Governors 1961</w:t>
            </w:r>
          </w:p>
        </w:tc>
      </w:tr>
      <w:tr w:rsidR="007F3B9D" w:rsidTr="0023648F">
        <w:tc>
          <w:tcPr>
            <w:tcW w:w="1101" w:type="dxa"/>
          </w:tcPr>
          <w:p w:rsidR="007F3B9D" w:rsidRDefault="007F3B9D" w:rsidP="0071266C">
            <w:pPr>
              <w:spacing w:after="60"/>
              <w:rPr>
                <w:rFonts w:ascii="Arial Mäori" w:hAnsi="Arial Mäori"/>
                <w:spacing w:val="-3"/>
                <w:sz w:val="22"/>
                <w:lang w:val="en-US"/>
              </w:rPr>
            </w:pPr>
            <w:r>
              <w:rPr>
                <w:rFonts w:ascii="Arial Mäori" w:hAnsi="Arial Mäori"/>
                <w:spacing w:val="-3"/>
                <w:sz w:val="22"/>
                <w:lang w:val="en-US"/>
              </w:rPr>
              <w:t>5.1.1 </w:t>
            </w:r>
          </w:p>
        </w:tc>
        <w:tc>
          <w:tcPr>
            <w:tcW w:w="6447" w:type="dxa"/>
          </w:tcPr>
          <w:p w:rsidR="007F3B9D" w:rsidRDefault="007F3B9D" w:rsidP="0023648F">
            <w:pPr>
              <w:tabs>
                <w:tab w:val="left" w:pos="0"/>
                <w:tab w:val="left" w:pos="810"/>
                <w:tab w:val="left" w:pos="1440"/>
                <w:tab w:val="left" w:pos="2160"/>
              </w:tabs>
              <w:suppressAutoHyphens/>
              <w:spacing w:after="60"/>
              <w:ind w:left="810" w:hanging="810"/>
              <w:jc w:val="both"/>
              <w:rPr>
                <w:rFonts w:ascii="Arial Mäori" w:hAnsi="Arial Mäori"/>
                <w:spacing w:val="-3"/>
                <w:sz w:val="22"/>
                <w:lang w:val="en-US"/>
              </w:rPr>
            </w:pPr>
            <w:r>
              <w:rPr>
                <w:rFonts w:ascii="Arial Mäori" w:hAnsi="Arial Mäori"/>
                <w:spacing w:val="-3"/>
                <w:sz w:val="22"/>
                <w:lang w:val="en-US"/>
              </w:rPr>
              <w:t xml:space="preserve">The Bishop of Auckland for the time being. </w:t>
            </w:r>
          </w:p>
        </w:tc>
        <w:tc>
          <w:tcPr>
            <w:tcW w:w="1491" w:type="dxa"/>
          </w:tcPr>
          <w:p w:rsidR="007F3B9D" w:rsidRDefault="007F3B9D" w:rsidP="0023648F">
            <w:pPr>
              <w:tabs>
                <w:tab w:val="left" w:pos="-1440"/>
                <w:tab w:val="left" w:pos="-720"/>
                <w:tab w:val="left" w:pos="0"/>
                <w:tab w:val="left" w:pos="900"/>
                <w:tab w:val="left" w:pos="1440"/>
              </w:tabs>
              <w:suppressAutoHyphens/>
              <w:spacing w:after="60"/>
              <w:rPr>
                <w:rFonts w:ascii="Arial Mäori" w:hAnsi="Arial Mäori"/>
                <w:i/>
                <w:spacing w:val="-2"/>
                <w:sz w:val="18"/>
                <w:lang w:val="en-US"/>
              </w:rPr>
            </w:pPr>
          </w:p>
        </w:tc>
      </w:tr>
      <w:tr w:rsidR="007F3B9D" w:rsidTr="0023648F">
        <w:tc>
          <w:tcPr>
            <w:tcW w:w="1101" w:type="dxa"/>
          </w:tcPr>
          <w:p w:rsidR="007F3B9D" w:rsidRDefault="007F3B9D" w:rsidP="0023648F">
            <w:pPr>
              <w:spacing w:after="60"/>
              <w:rPr>
                <w:rFonts w:ascii="Arial Mäori" w:hAnsi="Arial Mäori"/>
                <w:spacing w:val="-3"/>
                <w:sz w:val="22"/>
                <w:lang w:val="en-US"/>
              </w:rPr>
            </w:pPr>
            <w:r>
              <w:rPr>
                <w:rFonts w:ascii="Arial Mäori" w:hAnsi="Arial Mäori"/>
                <w:spacing w:val="-3"/>
                <w:sz w:val="22"/>
                <w:lang w:val="en-US"/>
              </w:rPr>
              <w:t>5.1.2</w:t>
            </w:r>
          </w:p>
        </w:tc>
        <w:tc>
          <w:tcPr>
            <w:tcW w:w="6447" w:type="dxa"/>
          </w:tcPr>
          <w:p w:rsidR="007F3B9D" w:rsidRDefault="007F3B9D" w:rsidP="0023648F">
            <w:pPr>
              <w:tabs>
                <w:tab w:val="left" w:pos="0"/>
                <w:tab w:val="left" w:pos="810"/>
                <w:tab w:val="left" w:pos="1440"/>
                <w:tab w:val="left" w:pos="2160"/>
              </w:tabs>
              <w:suppressAutoHyphens/>
              <w:spacing w:after="60"/>
              <w:ind w:left="810" w:hanging="810"/>
              <w:jc w:val="both"/>
              <w:rPr>
                <w:rFonts w:ascii="Arial Mäori" w:hAnsi="Arial Mäori"/>
                <w:spacing w:val="-3"/>
                <w:sz w:val="22"/>
                <w:lang w:val="en-US"/>
              </w:rPr>
            </w:pPr>
            <w:r>
              <w:rPr>
                <w:rFonts w:ascii="Arial Mäori" w:hAnsi="Arial Mäori"/>
                <w:spacing w:val="-3"/>
                <w:sz w:val="22"/>
                <w:lang w:val="en-US"/>
              </w:rPr>
              <w:t>The Dean of Auckland for the time being.</w:t>
            </w:r>
          </w:p>
        </w:tc>
        <w:tc>
          <w:tcPr>
            <w:tcW w:w="1491" w:type="dxa"/>
          </w:tcPr>
          <w:p w:rsidR="007F3B9D" w:rsidRDefault="007F3B9D" w:rsidP="0023648F">
            <w:pPr>
              <w:tabs>
                <w:tab w:val="left" w:pos="-1440"/>
                <w:tab w:val="left" w:pos="-720"/>
                <w:tab w:val="left" w:pos="0"/>
                <w:tab w:val="left" w:pos="900"/>
                <w:tab w:val="left" w:pos="1440"/>
              </w:tabs>
              <w:suppressAutoHyphens/>
              <w:spacing w:after="60"/>
              <w:rPr>
                <w:rFonts w:ascii="Arial Mäori" w:hAnsi="Arial Mäori"/>
                <w:i/>
                <w:spacing w:val="-2"/>
                <w:sz w:val="18"/>
                <w:lang w:val="en-US"/>
              </w:rPr>
            </w:pPr>
          </w:p>
        </w:tc>
      </w:tr>
      <w:tr w:rsidR="007F3B9D" w:rsidTr="0023648F">
        <w:tc>
          <w:tcPr>
            <w:tcW w:w="1101" w:type="dxa"/>
          </w:tcPr>
          <w:p w:rsidR="007F3B9D" w:rsidRDefault="007F3B9D" w:rsidP="0071266C">
            <w:pPr>
              <w:spacing w:after="60"/>
              <w:rPr>
                <w:rFonts w:ascii="Arial Mäori" w:hAnsi="Arial Mäori"/>
                <w:spacing w:val="-3"/>
                <w:sz w:val="22"/>
                <w:lang w:val="en-US"/>
              </w:rPr>
            </w:pPr>
            <w:r>
              <w:rPr>
                <w:rFonts w:ascii="Arial Mäori" w:hAnsi="Arial Mäori"/>
                <w:spacing w:val="-3"/>
                <w:sz w:val="22"/>
                <w:lang w:val="en-US"/>
              </w:rPr>
              <w:t>5.1.3 </w:t>
            </w:r>
          </w:p>
        </w:tc>
        <w:tc>
          <w:tcPr>
            <w:tcW w:w="6447" w:type="dxa"/>
          </w:tcPr>
          <w:p w:rsidR="007F3B9D" w:rsidRDefault="007F3B9D" w:rsidP="0023648F">
            <w:pPr>
              <w:tabs>
                <w:tab w:val="left" w:pos="0"/>
                <w:tab w:val="left" w:pos="810"/>
                <w:tab w:val="left" w:pos="1440"/>
                <w:tab w:val="left" w:pos="2160"/>
              </w:tabs>
              <w:suppressAutoHyphens/>
              <w:spacing w:after="60"/>
              <w:ind w:left="810" w:hanging="810"/>
              <w:jc w:val="both"/>
              <w:rPr>
                <w:rFonts w:ascii="Arial Mäori" w:hAnsi="Arial Mäori"/>
                <w:spacing w:val="-3"/>
                <w:sz w:val="22"/>
                <w:lang w:val="en-US"/>
              </w:rPr>
            </w:pPr>
            <w:r>
              <w:rPr>
                <w:rFonts w:ascii="Arial Mäori" w:hAnsi="Arial Mäori"/>
                <w:spacing w:val="-3"/>
                <w:sz w:val="22"/>
                <w:lang w:val="en-US"/>
              </w:rPr>
              <w:t>Two lay members appointed by the Trustees.</w:t>
            </w:r>
          </w:p>
        </w:tc>
        <w:tc>
          <w:tcPr>
            <w:tcW w:w="1491" w:type="dxa"/>
          </w:tcPr>
          <w:p w:rsidR="007F3B9D" w:rsidRDefault="007F3B9D" w:rsidP="0023648F">
            <w:pPr>
              <w:tabs>
                <w:tab w:val="left" w:pos="-1440"/>
                <w:tab w:val="left" w:pos="-720"/>
                <w:tab w:val="left" w:pos="0"/>
                <w:tab w:val="left" w:pos="900"/>
                <w:tab w:val="left" w:pos="1440"/>
              </w:tabs>
              <w:suppressAutoHyphens/>
              <w:spacing w:after="60"/>
              <w:rPr>
                <w:rFonts w:ascii="Arial Mäori" w:hAnsi="Arial Mäori"/>
                <w:i/>
                <w:spacing w:val="-2"/>
                <w:sz w:val="18"/>
                <w:lang w:val="en-US"/>
              </w:rPr>
            </w:pPr>
          </w:p>
        </w:tc>
      </w:tr>
      <w:tr w:rsidR="007F3B9D" w:rsidTr="0023648F">
        <w:tc>
          <w:tcPr>
            <w:tcW w:w="1101" w:type="dxa"/>
          </w:tcPr>
          <w:p w:rsidR="007F3B9D" w:rsidRDefault="007F3B9D" w:rsidP="0023648F">
            <w:pPr>
              <w:spacing w:after="60"/>
              <w:rPr>
                <w:rFonts w:ascii="Arial Mäori" w:hAnsi="Arial Mäori"/>
                <w:spacing w:val="-3"/>
                <w:sz w:val="22"/>
                <w:lang w:val="en-US"/>
              </w:rPr>
            </w:pPr>
            <w:r>
              <w:rPr>
                <w:rFonts w:ascii="Arial Mäori" w:hAnsi="Arial Mäori"/>
                <w:spacing w:val="-3"/>
                <w:sz w:val="22"/>
                <w:lang w:val="en-US"/>
              </w:rPr>
              <w:t>5.1.4</w:t>
            </w:r>
          </w:p>
        </w:tc>
        <w:tc>
          <w:tcPr>
            <w:tcW w:w="6447" w:type="dxa"/>
          </w:tcPr>
          <w:p w:rsidR="007F3B9D" w:rsidRDefault="007F3B9D" w:rsidP="0023648F">
            <w:pPr>
              <w:tabs>
                <w:tab w:val="left" w:pos="0"/>
                <w:tab w:val="left" w:pos="810"/>
                <w:tab w:val="left" w:pos="1440"/>
                <w:tab w:val="left" w:pos="2160"/>
              </w:tabs>
              <w:suppressAutoHyphens/>
              <w:spacing w:after="60"/>
              <w:jc w:val="both"/>
              <w:rPr>
                <w:rFonts w:ascii="Arial Mäori" w:hAnsi="Arial Mäori"/>
                <w:spacing w:val="-3"/>
                <w:sz w:val="22"/>
                <w:lang w:val="en-US"/>
              </w:rPr>
            </w:pPr>
            <w:r>
              <w:rPr>
                <w:rFonts w:ascii="Arial Mäori" w:hAnsi="Arial Mäori"/>
                <w:spacing w:val="-3"/>
                <w:sz w:val="22"/>
                <w:lang w:val="en-US"/>
              </w:rPr>
              <w:t>Two members appointed by the Board as representatives of the King's College Old Collegians' Association (Incorporated).</w:t>
            </w:r>
          </w:p>
        </w:tc>
        <w:tc>
          <w:tcPr>
            <w:tcW w:w="1491" w:type="dxa"/>
          </w:tcPr>
          <w:p w:rsidR="007F3B9D" w:rsidRDefault="007F3B9D" w:rsidP="0023648F">
            <w:pPr>
              <w:tabs>
                <w:tab w:val="left" w:pos="-1440"/>
                <w:tab w:val="left" w:pos="-720"/>
                <w:tab w:val="left" w:pos="0"/>
                <w:tab w:val="left" w:pos="900"/>
                <w:tab w:val="left" w:pos="1440"/>
              </w:tabs>
              <w:suppressAutoHyphens/>
              <w:spacing w:after="60"/>
              <w:rPr>
                <w:rFonts w:ascii="Arial Mäori" w:hAnsi="Arial Mäori"/>
                <w:i/>
                <w:spacing w:val="-2"/>
                <w:sz w:val="18"/>
                <w:lang w:val="en-US"/>
              </w:rPr>
            </w:pPr>
          </w:p>
        </w:tc>
      </w:tr>
      <w:tr w:rsidR="007F3B9D" w:rsidTr="0023648F">
        <w:tc>
          <w:tcPr>
            <w:tcW w:w="1101" w:type="dxa"/>
          </w:tcPr>
          <w:p w:rsidR="007F3B9D" w:rsidRDefault="007F3B9D" w:rsidP="0023648F">
            <w:pPr>
              <w:spacing w:after="60"/>
              <w:rPr>
                <w:rFonts w:ascii="Arial Mäori" w:hAnsi="Arial Mäori"/>
                <w:spacing w:val="-3"/>
                <w:sz w:val="22"/>
                <w:lang w:val="en-US"/>
              </w:rPr>
            </w:pPr>
            <w:r>
              <w:rPr>
                <w:rFonts w:ascii="Arial Mäori" w:hAnsi="Arial Mäori"/>
                <w:spacing w:val="-3"/>
                <w:sz w:val="22"/>
                <w:lang w:val="en-US"/>
              </w:rPr>
              <w:t>5.1.5</w:t>
            </w:r>
          </w:p>
        </w:tc>
        <w:tc>
          <w:tcPr>
            <w:tcW w:w="6447" w:type="dxa"/>
          </w:tcPr>
          <w:p w:rsidR="007F3B9D" w:rsidRDefault="007F3B9D" w:rsidP="0023648F">
            <w:pPr>
              <w:tabs>
                <w:tab w:val="left" w:pos="0"/>
                <w:tab w:val="left" w:pos="810"/>
                <w:tab w:val="left" w:pos="1440"/>
                <w:tab w:val="left" w:pos="2160"/>
              </w:tabs>
              <w:suppressAutoHyphens/>
              <w:spacing w:after="60"/>
              <w:jc w:val="both"/>
              <w:rPr>
                <w:rFonts w:ascii="Arial Mäori" w:hAnsi="Arial Mäori"/>
                <w:spacing w:val="-3"/>
                <w:sz w:val="22"/>
                <w:lang w:val="en-US"/>
              </w:rPr>
            </w:pPr>
            <w:r>
              <w:rPr>
                <w:rFonts w:ascii="Arial Mäori" w:hAnsi="Arial Mäori"/>
                <w:spacing w:val="-3"/>
                <w:sz w:val="22"/>
                <w:lang w:val="en-US"/>
              </w:rPr>
              <w:t>One member appointed by the Board as representative of the Association of the Friends of King's College.</w:t>
            </w:r>
          </w:p>
        </w:tc>
        <w:tc>
          <w:tcPr>
            <w:tcW w:w="1491" w:type="dxa"/>
          </w:tcPr>
          <w:p w:rsidR="007F3B9D" w:rsidRDefault="007F3B9D" w:rsidP="0023648F">
            <w:pPr>
              <w:tabs>
                <w:tab w:val="left" w:pos="-1440"/>
                <w:tab w:val="left" w:pos="-720"/>
                <w:tab w:val="left" w:pos="0"/>
                <w:tab w:val="left" w:pos="900"/>
                <w:tab w:val="left" w:pos="1440"/>
              </w:tabs>
              <w:suppressAutoHyphens/>
              <w:spacing w:after="60"/>
              <w:rPr>
                <w:rFonts w:ascii="Arial Mäori" w:hAnsi="Arial Mäori"/>
                <w:i/>
                <w:spacing w:val="-2"/>
                <w:sz w:val="18"/>
                <w:lang w:val="en-US"/>
              </w:rPr>
            </w:pPr>
          </w:p>
        </w:tc>
      </w:tr>
      <w:tr w:rsidR="007F3B9D" w:rsidTr="0023648F">
        <w:tc>
          <w:tcPr>
            <w:tcW w:w="1101" w:type="dxa"/>
          </w:tcPr>
          <w:p w:rsidR="007F3B9D" w:rsidRDefault="007F3B9D" w:rsidP="0071266C">
            <w:pPr>
              <w:rPr>
                <w:rFonts w:ascii="Arial Mäori" w:hAnsi="Arial Mäori"/>
                <w:spacing w:val="-3"/>
                <w:sz w:val="22"/>
                <w:lang w:val="en-US"/>
              </w:rPr>
            </w:pPr>
            <w:r>
              <w:rPr>
                <w:rFonts w:ascii="Arial Mäori" w:hAnsi="Arial Mäori"/>
                <w:spacing w:val="-3"/>
                <w:sz w:val="22"/>
                <w:lang w:val="en-US"/>
              </w:rPr>
              <w:t>5.1.6 </w:t>
            </w: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Two members appointed by the Board as representatives of the Kings' College Foundation.  </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71266C">
            <w:pPr>
              <w:rPr>
                <w:rFonts w:ascii="Arial Mäori" w:hAnsi="Arial Mäori"/>
                <w:spacing w:val="-3"/>
                <w:sz w:val="22"/>
                <w:lang w:val="en-US"/>
              </w:rPr>
            </w:pPr>
            <w:r>
              <w:rPr>
                <w:rFonts w:ascii="Arial Mäori" w:hAnsi="Arial Mäori"/>
                <w:spacing w:val="-3"/>
                <w:sz w:val="22"/>
                <w:lang w:val="en-US"/>
              </w:rPr>
              <w:t>5.1.7 </w:t>
            </w: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Two members appointed by the Board.</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p>
        </w:tc>
      </w:tr>
      <w:tr w:rsidR="007F3B9D" w:rsidTr="0023648F">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5.2</w:t>
            </w:r>
          </w:p>
        </w:tc>
        <w:tc>
          <w:tcPr>
            <w:tcW w:w="6447"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The Bishop of Auckland and the Dean of Auckland shall be members of the Board ex officio, and each shall be entitled to appoint an alternate to represent them from time to time.</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Ex Officio 1990</w:t>
            </w:r>
          </w:p>
        </w:tc>
      </w:tr>
    </w:tbl>
    <w:p w:rsidR="007F3B9D" w:rsidRDefault="007F3B9D" w:rsidP="0023648F">
      <w:pPr>
        <w:rPr>
          <w:rFonts w:ascii="Arial Mäori" w:hAnsi="Arial Mäori"/>
          <w:spacing w:val="-3"/>
          <w:sz w:val="22"/>
          <w:lang w:val="en-US"/>
        </w:rPr>
        <w:sectPr w:rsidR="007F3B9D">
          <w:footerReference w:type="default" r:id="rId13"/>
          <w:pgSz w:w="11907" w:h="16840"/>
          <w:pgMar w:top="1304" w:right="1418" w:bottom="1134" w:left="1418" w:header="720" w:footer="567" w:gutter="0"/>
          <w:cols w:space="720"/>
        </w:sectPr>
      </w:pPr>
    </w:p>
    <w:tbl>
      <w:tblPr>
        <w:tblW w:w="9039" w:type="dxa"/>
        <w:tblLayout w:type="fixed"/>
        <w:tblLook w:val="0000" w:firstRow="0" w:lastRow="0" w:firstColumn="0" w:lastColumn="0" w:noHBand="0" w:noVBand="0"/>
      </w:tblPr>
      <w:tblGrid>
        <w:gridCol w:w="1101"/>
        <w:gridCol w:w="6378"/>
        <w:gridCol w:w="69"/>
        <w:gridCol w:w="1491"/>
      </w:tblGrid>
      <w:tr w:rsidR="007F3B9D" w:rsidTr="007F3B9D">
        <w:tc>
          <w:tcPr>
            <w:tcW w:w="1101" w:type="dxa"/>
          </w:tcPr>
          <w:p w:rsidR="007F3B9D" w:rsidRDefault="007F3B9D" w:rsidP="0071266C">
            <w:pPr>
              <w:rPr>
                <w:rFonts w:ascii="Arial Mäori" w:hAnsi="Arial Mäori"/>
                <w:spacing w:val="-3"/>
                <w:sz w:val="22"/>
                <w:lang w:val="en-US"/>
              </w:rPr>
            </w:pPr>
            <w:r>
              <w:rPr>
                <w:rFonts w:ascii="Arial Mäori" w:hAnsi="Arial Mäori"/>
                <w:spacing w:val="-3"/>
                <w:sz w:val="22"/>
                <w:lang w:val="en-US"/>
              </w:rPr>
              <w:t>5.3    </w:t>
            </w:r>
          </w:p>
        </w:tc>
        <w:tc>
          <w:tcPr>
            <w:tcW w:w="6447" w:type="dxa"/>
            <w:gridSpan w:val="2"/>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The appointment of two members by the Board shall take place every four years.  Members so appointed shall hold office for a term of four years from the date of appointment (unless they previously cease to be a member of the Board) and shall be eligible for reappointment from time to time for further terms of four years each.</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Tenure of Office by Board 1961, 1990</w:t>
            </w:r>
          </w:p>
        </w:tc>
      </w:tr>
      <w:tr w:rsidR="007F3B9D" w:rsidTr="007F3B9D">
        <w:tc>
          <w:tcPr>
            <w:tcW w:w="1101" w:type="dxa"/>
          </w:tcPr>
          <w:p w:rsidR="007F3B9D" w:rsidRDefault="007F3B9D" w:rsidP="0071266C">
            <w:pPr>
              <w:rPr>
                <w:rFonts w:ascii="Arial Mäori" w:hAnsi="Arial Mäori"/>
                <w:spacing w:val="-3"/>
                <w:sz w:val="22"/>
                <w:lang w:val="en-US"/>
              </w:rPr>
            </w:pPr>
            <w:r>
              <w:rPr>
                <w:rFonts w:ascii="Arial Mäori" w:hAnsi="Arial Mäori"/>
                <w:spacing w:val="-3"/>
                <w:sz w:val="22"/>
                <w:lang w:val="en-US"/>
              </w:rPr>
              <w:t>6.1</w:t>
            </w:r>
          </w:p>
        </w:tc>
        <w:tc>
          <w:tcPr>
            <w:tcW w:w="6447" w:type="dxa"/>
            <w:gridSpan w:val="2"/>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The appointment by the Board of the members representing the King's College Old Collegians' Association (Incorporated), the Association of the Friends of King's College and the King's College Foundation respectively shall take place from time to time as required.  </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Other appointments 1990. 2008</w:t>
            </w:r>
          </w:p>
        </w:tc>
      </w:tr>
      <w:tr w:rsidR="007F3B9D" w:rsidTr="007F3B9D">
        <w:tc>
          <w:tcPr>
            <w:tcW w:w="1101" w:type="dxa"/>
          </w:tcPr>
          <w:p w:rsidR="007F3B9D" w:rsidRDefault="007F3B9D" w:rsidP="0071266C">
            <w:pPr>
              <w:rPr>
                <w:rFonts w:ascii="Arial Mäori" w:hAnsi="Arial Mäori"/>
                <w:spacing w:val="-3"/>
                <w:sz w:val="22"/>
                <w:lang w:val="en-US"/>
              </w:rPr>
            </w:pPr>
            <w:r>
              <w:rPr>
                <w:rFonts w:ascii="Arial Mäori" w:hAnsi="Arial Mäori"/>
                <w:spacing w:val="-3"/>
                <w:sz w:val="22"/>
                <w:lang w:val="en-US"/>
              </w:rPr>
              <w:t>6.2</w:t>
            </w:r>
          </w:p>
        </w:tc>
        <w:tc>
          <w:tcPr>
            <w:tcW w:w="6447" w:type="dxa"/>
            <w:gridSpan w:val="2"/>
          </w:tcPr>
          <w:p w:rsidR="007F3B9D" w:rsidRDefault="007F3B9D" w:rsidP="0023648F">
            <w:pPr>
              <w:tabs>
                <w:tab w:val="left" w:pos="0"/>
                <w:tab w:val="left" w:pos="810"/>
                <w:tab w:val="left" w:pos="1440"/>
                <w:tab w:val="left" w:pos="2160"/>
              </w:tabs>
              <w:suppressAutoHyphens/>
              <w:spacing w:after="120"/>
              <w:jc w:val="both"/>
              <w:rPr>
                <w:rFonts w:ascii="Arial Mäori" w:hAnsi="Arial Mäori"/>
                <w:b/>
                <w:spacing w:val="-3"/>
                <w:sz w:val="22"/>
                <w:lang w:val="en-US"/>
              </w:rPr>
            </w:pPr>
            <w:r>
              <w:rPr>
                <w:rFonts w:ascii="Arial Mäori" w:hAnsi="Arial Mäori"/>
                <w:spacing w:val="-3"/>
                <w:sz w:val="22"/>
                <w:lang w:val="en-US"/>
              </w:rPr>
              <w:t xml:space="preserve">Members so appointed shall hold office for a term of four years from the date of their appointment and shall be eligible for reappointment from time to time for further terms of four years each. </w:t>
            </w:r>
          </w:p>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b/>
                <w:spacing w:val="-3"/>
                <w:sz w:val="22"/>
                <w:lang w:val="en-US"/>
              </w:rPr>
              <w:t>PROVIDED HOWEVER</w:t>
            </w:r>
            <w:r>
              <w:rPr>
                <w:rFonts w:ascii="Arial Mäori" w:hAnsi="Arial Mäori"/>
                <w:spacing w:val="-3"/>
                <w:sz w:val="22"/>
                <w:lang w:val="en-US"/>
              </w:rPr>
              <w:t xml:space="preserve"> that in the case of the initial appointment of two members by the King's College Old Collegians' Association (Incorporated) and by the King's College Foundation one of them shall be appointed for an initial term of two years only.</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Tenure of Office 1990</w:t>
            </w:r>
          </w:p>
        </w:tc>
      </w:tr>
      <w:tr w:rsidR="007F3B9D" w:rsidTr="007F3B9D">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6.3</w:t>
            </w:r>
          </w:p>
        </w:tc>
        <w:tc>
          <w:tcPr>
            <w:tcW w:w="6447" w:type="dxa"/>
            <w:gridSpan w:val="2"/>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Before making the appointment the Chairperson of the Board shall consult the body mentioned in this clause in respect of which the appointment is to be made.</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Consultation 1990, 2008</w:t>
            </w:r>
          </w:p>
        </w:tc>
      </w:tr>
      <w:tr w:rsidR="007F3B9D" w:rsidTr="007F3B9D">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7.1</w:t>
            </w:r>
          </w:p>
        </w:tc>
        <w:tc>
          <w:tcPr>
            <w:tcW w:w="6447" w:type="dxa"/>
            <w:gridSpan w:val="2"/>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The office of any member of the Board shall become vacant if that member shall resign or be absent from New Zealand without leave for a period exceeding six months or shall die.</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Vacancies 1961, 1986</w:t>
            </w:r>
          </w:p>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2006</w:t>
            </w:r>
          </w:p>
        </w:tc>
      </w:tr>
      <w:tr w:rsidR="007F3B9D" w:rsidTr="007F3B9D">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7.2</w:t>
            </w:r>
          </w:p>
        </w:tc>
        <w:tc>
          <w:tcPr>
            <w:tcW w:w="6447" w:type="dxa"/>
            <w:gridSpan w:val="2"/>
          </w:tcPr>
          <w:p w:rsidR="007F3B9D" w:rsidRDefault="007F3B9D" w:rsidP="0023648F">
            <w:pPr>
              <w:tabs>
                <w:tab w:val="left" w:pos="-1440"/>
                <w:tab w:val="left" w:pos="-720"/>
                <w:tab w:val="left" w:pos="0"/>
                <w:tab w:val="left" w:pos="720"/>
                <w:tab w:val="left" w:pos="1734"/>
                <w:tab w:val="left" w:pos="2358"/>
                <w:tab w:val="left" w:pos="2880"/>
              </w:tabs>
              <w:suppressAutoHyphens/>
              <w:spacing w:after="120"/>
              <w:jc w:val="both"/>
              <w:rPr>
                <w:rFonts w:ascii="Arial Mäori" w:hAnsi="Arial Mäori"/>
                <w:spacing w:val="-3"/>
                <w:sz w:val="22"/>
                <w:lang w:val="en-US"/>
              </w:rPr>
            </w:pPr>
            <w:r>
              <w:rPr>
                <w:rFonts w:ascii="Arial Mäori" w:hAnsi="Arial Mäori" w:cs="Arial Mäori"/>
                <w:color w:val="000000"/>
                <w:sz w:val="22"/>
              </w:rPr>
              <w:t>All the provisions of Title F Canon VIII, concerning the    qualifications of members of certain Committees and Trust Boards, apply to members of the Board.</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2006</w:t>
            </w:r>
          </w:p>
        </w:tc>
      </w:tr>
      <w:tr w:rsidR="007F3B9D" w:rsidTr="007F3B9D">
        <w:trPr>
          <w:trHeight w:val="1395"/>
        </w:trPr>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8.1</w:t>
            </w:r>
          </w:p>
        </w:tc>
        <w:tc>
          <w:tcPr>
            <w:tcW w:w="6447" w:type="dxa"/>
            <w:gridSpan w:val="2"/>
          </w:tcPr>
          <w:p w:rsidR="007F3B9D" w:rsidRPr="00294F36" w:rsidRDefault="007F3B9D" w:rsidP="0023648F">
            <w:pPr>
              <w:tabs>
                <w:tab w:val="left" w:pos="0"/>
                <w:tab w:val="left" w:pos="810"/>
                <w:tab w:val="left" w:pos="1440"/>
                <w:tab w:val="left" w:pos="2160"/>
              </w:tabs>
              <w:suppressAutoHyphens/>
              <w:jc w:val="both"/>
              <w:rPr>
                <w:rFonts w:ascii="Arial Mäori" w:hAnsi="Arial Mäori"/>
                <w:spacing w:val="-3"/>
                <w:sz w:val="22"/>
                <w:lang w:val="en-US"/>
              </w:rPr>
            </w:pPr>
            <w:r>
              <w:rPr>
                <w:rFonts w:ascii="Arial Mäori" w:hAnsi="Arial Mäori"/>
                <w:spacing w:val="-3"/>
                <w:sz w:val="22"/>
                <w:lang w:val="en-US"/>
              </w:rPr>
              <w:t>If the office of any member of the Board becomes vacant, the vacancy shall be filled by the Board after consultation with the Body which such member represented.  The new member so appointed shall hold office for the remainder of the term for which the predecessor was appointed.</w:t>
            </w:r>
          </w:p>
        </w:tc>
        <w:tc>
          <w:tcPr>
            <w:tcW w:w="1491"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Filling of vacancies, 1961, 2008</w:t>
            </w:r>
          </w:p>
        </w:tc>
      </w:tr>
      <w:tr w:rsidR="007F3B9D" w:rsidTr="007F3B9D">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9.1    </w:t>
            </w:r>
          </w:p>
        </w:tc>
        <w:tc>
          <w:tcPr>
            <w:tcW w:w="6447" w:type="dxa"/>
            <w:gridSpan w:val="2"/>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2"/>
                <w:sz w:val="22"/>
                <w:lang w:val="en-US"/>
              </w:rPr>
              <w:br w:type="column"/>
              <w:t xml:space="preserve">The Board shall be charged with the day to day management of the College and shall submit to the Trustees at the end of each school term a statement of accounts and balance sheet.  The board shall make </w:t>
            </w:r>
            <w:r>
              <w:rPr>
                <w:rFonts w:ascii="Arial Mäori" w:hAnsi="Arial Mäori"/>
                <w:spacing w:val="-3"/>
                <w:sz w:val="22"/>
                <w:lang w:val="en-US"/>
              </w:rPr>
              <w:t>regulations for the conduct of its business and shall have power to appoint Committees for particular purposes.</w:t>
            </w:r>
          </w:p>
        </w:tc>
        <w:tc>
          <w:tcPr>
            <w:tcW w:w="1491" w:type="dxa"/>
          </w:tcPr>
          <w:p w:rsidR="007F3B9D" w:rsidRDefault="007F3B9D" w:rsidP="0023648F">
            <w:pPr>
              <w:tabs>
                <w:tab w:val="left" w:pos="0"/>
                <w:tab w:val="left" w:pos="810"/>
                <w:tab w:val="left" w:pos="1440"/>
                <w:tab w:val="left" w:pos="2160"/>
              </w:tabs>
              <w:suppressAutoHyphens/>
              <w:rPr>
                <w:rFonts w:ascii="Arial Mäori" w:hAnsi="Arial Mäori"/>
                <w:i/>
                <w:spacing w:val="-3"/>
                <w:sz w:val="18"/>
                <w:lang w:val="en-US"/>
              </w:rPr>
            </w:pPr>
            <w:r>
              <w:rPr>
                <w:rFonts w:ascii="Arial Mäori" w:hAnsi="Arial Mäori"/>
                <w:i/>
                <w:spacing w:val="-3"/>
                <w:sz w:val="18"/>
                <w:lang w:val="en-US"/>
              </w:rPr>
              <w:t>Duties of Board 1961</w:t>
            </w:r>
          </w:p>
        </w:tc>
      </w:tr>
      <w:tr w:rsidR="007F3B9D" w:rsidTr="007F3B9D">
        <w:tc>
          <w:tcPr>
            <w:tcW w:w="1101" w:type="dxa"/>
          </w:tcPr>
          <w:p w:rsidR="007F3B9D" w:rsidRDefault="007F3B9D" w:rsidP="0071266C">
            <w:pPr>
              <w:rPr>
                <w:rFonts w:ascii="Arial Mäori" w:hAnsi="Arial Mäori"/>
                <w:spacing w:val="-3"/>
                <w:sz w:val="22"/>
                <w:lang w:val="en-US"/>
              </w:rPr>
            </w:pPr>
            <w:r>
              <w:br w:type="page"/>
            </w:r>
            <w:r>
              <w:rPr>
                <w:rFonts w:ascii="Arial Mäori" w:hAnsi="Arial Mäori"/>
                <w:spacing w:val="-3"/>
                <w:sz w:val="22"/>
                <w:lang w:val="en-US"/>
              </w:rPr>
              <w:t>10.1  </w:t>
            </w:r>
          </w:p>
        </w:tc>
        <w:tc>
          <w:tcPr>
            <w:tcW w:w="6378"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The Headmaster of the College and the Bursar / Finance Director shall be appointed by the Board and the Trustees acting together as the appointing body.</w:t>
            </w:r>
          </w:p>
        </w:tc>
        <w:tc>
          <w:tcPr>
            <w:tcW w:w="1560" w:type="dxa"/>
            <w:gridSpan w:val="2"/>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Headmaster and Bursar 1961, 2008</w:t>
            </w:r>
          </w:p>
        </w:tc>
      </w:tr>
    </w:tbl>
    <w:p w:rsidR="007F3B9D" w:rsidRDefault="007F3B9D" w:rsidP="0023648F">
      <w:pPr>
        <w:rPr>
          <w:rFonts w:ascii="Arial Mäori" w:hAnsi="Arial Mäori"/>
          <w:spacing w:val="-3"/>
          <w:sz w:val="22"/>
          <w:lang w:val="en-US"/>
        </w:rPr>
        <w:sectPr w:rsidR="007F3B9D">
          <w:footerReference w:type="default" r:id="rId14"/>
          <w:pgSz w:w="11906" w:h="16838"/>
          <w:pgMar w:top="1440" w:right="1440" w:bottom="1440" w:left="1440" w:header="708" w:footer="708" w:gutter="0"/>
          <w:cols w:space="708"/>
          <w:docGrid w:linePitch="360"/>
        </w:sectPr>
      </w:pPr>
    </w:p>
    <w:tbl>
      <w:tblPr>
        <w:tblW w:w="9039" w:type="dxa"/>
        <w:tblLayout w:type="fixed"/>
        <w:tblLook w:val="0000" w:firstRow="0" w:lastRow="0" w:firstColumn="0" w:lastColumn="0" w:noHBand="0" w:noVBand="0"/>
      </w:tblPr>
      <w:tblGrid>
        <w:gridCol w:w="1101"/>
        <w:gridCol w:w="6378"/>
        <w:gridCol w:w="1560"/>
      </w:tblGrid>
      <w:tr w:rsidR="007F3B9D" w:rsidTr="007F3B9D">
        <w:tc>
          <w:tcPr>
            <w:tcW w:w="1101" w:type="dxa"/>
          </w:tcPr>
          <w:p w:rsidR="007F3B9D" w:rsidRDefault="007F3B9D" w:rsidP="0023648F">
            <w:pPr>
              <w:rPr>
                <w:rFonts w:ascii="Arial Mäori" w:hAnsi="Arial Mäori"/>
                <w:spacing w:val="-3"/>
                <w:sz w:val="22"/>
                <w:lang w:val="en-US"/>
              </w:rPr>
            </w:pPr>
            <w:r>
              <w:rPr>
                <w:rFonts w:ascii="Arial Mäori" w:hAnsi="Arial Mäori"/>
                <w:spacing w:val="-3"/>
                <w:sz w:val="22"/>
                <w:lang w:val="en-US"/>
              </w:rPr>
              <w:t>11.1</w:t>
            </w:r>
          </w:p>
        </w:tc>
        <w:tc>
          <w:tcPr>
            <w:tcW w:w="6378"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The Board shall make regulations for the conduct of the affairs of the College and shall, on the recommendation of the Headmaster, appoint the teaching staff, the Sister, the Matrons and the Housekeeper.  The Chaplain shall be appointed by the Board on the recommendation of the Headmaster after consultation with the Bishop of the Diocese. The domestic, clerical, maintenance, ground and other staff shall be appointed by the Bursar / Finance Director.</w:t>
            </w:r>
          </w:p>
        </w:tc>
        <w:tc>
          <w:tcPr>
            <w:tcW w:w="1560"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Regulations, Appointments 1961, 2008</w:t>
            </w:r>
          </w:p>
        </w:tc>
      </w:tr>
      <w:tr w:rsidR="007F3B9D" w:rsidTr="007F3B9D">
        <w:tc>
          <w:tcPr>
            <w:tcW w:w="1101" w:type="dxa"/>
          </w:tcPr>
          <w:p w:rsidR="007F3B9D" w:rsidRDefault="007F3B9D" w:rsidP="0071266C">
            <w:pPr>
              <w:rPr>
                <w:rFonts w:ascii="Arial Mäori" w:hAnsi="Arial Mäori"/>
                <w:spacing w:val="-3"/>
                <w:sz w:val="22"/>
                <w:lang w:val="en-US"/>
              </w:rPr>
            </w:pPr>
            <w:r>
              <w:rPr>
                <w:rFonts w:ascii="Arial Mäori" w:hAnsi="Arial Mäori"/>
                <w:spacing w:val="-3"/>
                <w:sz w:val="22"/>
                <w:lang w:val="en-US"/>
              </w:rPr>
              <w:t>12.1</w:t>
            </w:r>
          </w:p>
        </w:tc>
        <w:tc>
          <w:tcPr>
            <w:tcW w:w="6378" w:type="dxa"/>
          </w:tcPr>
          <w:p w:rsidR="007F3B9D" w:rsidRDefault="007F3B9D" w:rsidP="0023648F">
            <w:pPr>
              <w:tabs>
                <w:tab w:val="left" w:pos="0"/>
                <w:tab w:val="left" w:pos="810"/>
                <w:tab w:val="left" w:pos="1440"/>
                <w:tab w:val="left" w:pos="216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The Trustees and Board of Governors shall report annually to the Standing Committee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on the operations and finances of the College for the preceding year period</w:t>
            </w:r>
          </w:p>
        </w:tc>
        <w:tc>
          <w:tcPr>
            <w:tcW w:w="1560" w:type="dxa"/>
          </w:tcPr>
          <w:p w:rsidR="007F3B9D" w:rsidRDefault="007F3B9D" w:rsidP="0023648F">
            <w:pPr>
              <w:tabs>
                <w:tab w:val="left" w:pos="-1440"/>
                <w:tab w:val="left" w:pos="-720"/>
                <w:tab w:val="left" w:pos="0"/>
                <w:tab w:val="left" w:pos="900"/>
                <w:tab w:val="left" w:pos="1440"/>
              </w:tabs>
              <w:suppressAutoHyphens/>
              <w:rPr>
                <w:rFonts w:ascii="Arial Mäori" w:hAnsi="Arial Mäori"/>
                <w:i/>
                <w:spacing w:val="-2"/>
                <w:sz w:val="18"/>
                <w:lang w:val="en-US"/>
              </w:rPr>
            </w:pPr>
            <w:r>
              <w:rPr>
                <w:rFonts w:ascii="Arial Mäori" w:hAnsi="Arial Mäori"/>
                <w:i/>
                <w:spacing w:val="-2"/>
                <w:sz w:val="18"/>
                <w:lang w:val="en-US"/>
              </w:rPr>
              <w:t xml:space="preserve">Report to General Synod / </w:t>
            </w:r>
            <w:proofErr w:type="spellStart"/>
            <w:r>
              <w:rPr>
                <w:rFonts w:ascii="Arial Mäori" w:hAnsi="Arial Mäori"/>
                <w:i/>
                <w:spacing w:val="-2"/>
                <w:sz w:val="18"/>
                <w:lang w:val="en-US"/>
              </w:rPr>
              <w:t>H</w:t>
            </w:r>
            <w:r>
              <w:rPr>
                <w:rFonts w:ascii="Arial" w:hAnsi="Arial" w:cs="Arial"/>
                <w:i/>
                <w:spacing w:val="-2"/>
                <w:sz w:val="18"/>
                <w:lang w:val="en-US"/>
              </w:rPr>
              <w:t>ī</w:t>
            </w:r>
            <w:r>
              <w:rPr>
                <w:rFonts w:ascii="Arial Mäori" w:hAnsi="Arial Mäori"/>
                <w:i/>
                <w:spacing w:val="-2"/>
                <w:sz w:val="18"/>
                <w:lang w:val="en-US"/>
              </w:rPr>
              <w:t>nota</w:t>
            </w:r>
            <w:proofErr w:type="spellEnd"/>
            <w:r>
              <w:rPr>
                <w:rFonts w:ascii="Arial Mäori" w:hAnsi="Arial Mäori"/>
                <w:i/>
                <w:spacing w:val="-2"/>
                <w:sz w:val="18"/>
                <w:lang w:val="en-US"/>
              </w:rPr>
              <w:t xml:space="preserve"> </w:t>
            </w:r>
            <w:proofErr w:type="spellStart"/>
            <w:r>
              <w:rPr>
                <w:rFonts w:ascii="Arial Mäori" w:hAnsi="Arial Mäori"/>
                <w:i/>
                <w:spacing w:val="-2"/>
                <w:sz w:val="18"/>
                <w:lang w:val="en-US"/>
              </w:rPr>
              <w:t>Wh</w:t>
            </w:r>
            <w:r>
              <w:rPr>
                <w:rFonts w:ascii="Arial" w:hAnsi="Arial" w:cs="Arial"/>
                <w:i/>
                <w:spacing w:val="-2"/>
                <w:sz w:val="18"/>
                <w:lang w:val="en-US"/>
              </w:rPr>
              <w:t>ā</w:t>
            </w:r>
            <w:r>
              <w:rPr>
                <w:rFonts w:ascii="Arial Mäori" w:hAnsi="Arial Mäori"/>
                <w:i/>
                <w:spacing w:val="-2"/>
                <w:sz w:val="18"/>
                <w:lang w:val="en-US"/>
              </w:rPr>
              <w:t>nui</w:t>
            </w:r>
            <w:proofErr w:type="spellEnd"/>
            <w:r>
              <w:rPr>
                <w:rFonts w:ascii="Arial Mäori" w:hAnsi="Arial Mäori"/>
                <w:i/>
                <w:spacing w:val="-2"/>
                <w:sz w:val="18"/>
                <w:lang w:val="en-US"/>
              </w:rPr>
              <w:t>, 1990, 2004</w:t>
            </w:r>
          </w:p>
        </w:tc>
      </w:tr>
    </w:tbl>
    <w:p w:rsidR="00C25F33" w:rsidRDefault="00C25F33"/>
    <w:sectPr w:rsidR="00C25F3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81A" w:rsidRDefault="0074081A" w:rsidP="007F3B9D">
      <w:r>
        <w:separator/>
      </w:r>
    </w:p>
  </w:endnote>
  <w:endnote w:type="continuationSeparator" w:id="0">
    <w:p w:rsidR="0074081A" w:rsidRDefault="0074081A" w:rsidP="007F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äori">
    <w:altName w:val="Arial"/>
    <w:charset w:val="00"/>
    <w:family w:val="swiss"/>
    <w:pitch w:val="variable"/>
    <w:sig w:usb0="0000000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9D" w:rsidRDefault="003D4F4A" w:rsidP="0071266C">
    <w:pPr>
      <w:pStyle w:val="Footer"/>
      <w:numPr>
        <w:ilvl w:val="0"/>
        <w:numId w:val="3"/>
      </w:numPr>
      <w:tabs>
        <w:tab w:val="clear" w:pos="4153"/>
      </w:tabs>
      <w:ind w:left="4111" w:hanging="142"/>
      <w:jc w:val="center"/>
    </w:pPr>
    <w:r>
      <w:t>E.</w:t>
    </w:r>
    <w:r w:rsidR="007F3B9D">
      <w:rPr>
        <w:rStyle w:val="PageNumber"/>
      </w:rPr>
      <w:t>1</w:t>
    </w:r>
    <w:r w:rsidR="00FB4987">
      <w:rPr>
        <w:rStyle w:val="PageNumber"/>
      </w:rPr>
      <w:t>6</w:t>
    </w:r>
    <w:r w:rsidR="007F3B9D">
      <w:rPr>
        <w:rStyle w:val="PageNumber"/>
      </w:rPr>
      <w:t xml:space="preserve"> -</w:t>
    </w:r>
    <w:r w:rsidR="007F3B9D">
      <w:rPr>
        <w:rStyle w:val="PageNumber"/>
      </w:rPr>
      <w:tab/>
      <w:t>2008</w:t>
    </w:r>
  </w:p>
  <w:p w:rsidR="007F3B9D" w:rsidRDefault="007F3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0A" w:rsidRDefault="007F25A7">
    <w:pPr>
      <w:pStyle w:val="Footer"/>
      <w:jc w:val="center"/>
    </w:pPr>
    <w:r>
      <w:tab/>
      <w:t>- E.</w:t>
    </w:r>
    <w:r w:rsidR="007F3B9D">
      <w:rPr>
        <w:rStyle w:val="PageNumber"/>
      </w:rPr>
      <w:t>1</w:t>
    </w:r>
    <w:r w:rsidR="00FB4987">
      <w:rPr>
        <w:rStyle w:val="PageNumber"/>
      </w:rPr>
      <w:t>7</w:t>
    </w:r>
    <w:r>
      <w:rPr>
        <w:rStyle w:val="PageNumber"/>
      </w:rPr>
      <w:t xml:space="preserve"> -</w:t>
    </w:r>
    <w:r>
      <w:rPr>
        <w:rStyle w:val="PageNumber"/>
      </w:rPr>
      <w:tab/>
      <w:t>2008</w:t>
    </w:r>
  </w:p>
  <w:p w:rsidR="00924C0A" w:rsidRDefault="00740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9D" w:rsidRDefault="007F3B9D">
    <w:pPr>
      <w:pStyle w:val="Footer"/>
      <w:jc w:val="center"/>
    </w:pPr>
    <w:r>
      <w:tab/>
      <w:t>- E.</w:t>
    </w:r>
    <w:r>
      <w:rPr>
        <w:rStyle w:val="PageNumber"/>
      </w:rPr>
      <w:t>1</w:t>
    </w:r>
    <w:r w:rsidR="00FB4987">
      <w:rPr>
        <w:rStyle w:val="PageNumber"/>
      </w:rPr>
      <w:t>8</w:t>
    </w:r>
    <w:r>
      <w:rPr>
        <w:rStyle w:val="PageNumber"/>
      </w:rPr>
      <w:t xml:space="preserve"> -</w:t>
    </w:r>
    <w:r>
      <w:rPr>
        <w:rStyle w:val="PageNumber"/>
      </w:rPr>
      <w:tab/>
      <w:t>2008</w:t>
    </w:r>
  </w:p>
  <w:p w:rsidR="007F3B9D" w:rsidRDefault="007F3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A7" w:rsidRDefault="007F25A7">
    <w:pPr>
      <w:pStyle w:val="Footer"/>
      <w:jc w:val="center"/>
    </w:pPr>
    <w:r>
      <w:tab/>
      <w:t>- E.</w:t>
    </w:r>
    <w:r w:rsidR="00FB4987">
      <w:rPr>
        <w:rStyle w:val="PageNumber"/>
      </w:rPr>
      <w:t>19</w:t>
    </w:r>
    <w:r>
      <w:rPr>
        <w:rStyle w:val="PageNumber"/>
      </w:rPr>
      <w:t xml:space="preserve"> -</w:t>
    </w:r>
    <w:r>
      <w:rPr>
        <w:rStyle w:val="PageNumber"/>
      </w:rPr>
      <w:tab/>
      <w:t>2008</w:t>
    </w:r>
  </w:p>
  <w:p w:rsidR="007F25A7" w:rsidRDefault="007F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81A" w:rsidRDefault="0074081A" w:rsidP="007F3B9D">
      <w:r>
        <w:separator/>
      </w:r>
    </w:p>
  </w:footnote>
  <w:footnote w:type="continuationSeparator" w:id="0">
    <w:p w:rsidR="0074081A" w:rsidRDefault="0074081A" w:rsidP="007F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A7" w:rsidRPr="0071266C" w:rsidRDefault="0071266C" w:rsidP="0071266C">
    <w:pPr>
      <w:pStyle w:val="Header"/>
      <w:tabs>
        <w:tab w:val="clear" w:pos="4513"/>
        <w:tab w:val="clear" w:pos="9026"/>
        <w:tab w:val="left" w:pos="6237"/>
        <w:tab w:val="right" w:pos="8789"/>
      </w:tabs>
      <w:rPr>
        <w:rFonts w:ascii="Arial" w:hAnsi="Arial" w:cs="Arial"/>
        <w:b/>
      </w:rPr>
    </w:pPr>
    <w:r>
      <w:rPr>
        <w:rFonts w:ascii="Arial" w:hAnsi="Arial" w:cs="Arial"/>
        <w:b/>
      </w:rPr>
      <w:tab/>
      <w:t>CANON III</w:t>
    </w:r>
    <w:r>
      <w:rPr>
        <w:rFonts w:ascii="Arial" w:hAnsi="Arial" w:cs="Arial"/>
        <w:b/>
      </w:rPr>
      <w:tab/>
      <w:t xml:space="preserve">TITLE </w:t>
    </w:r>
    <w:r w:rsidR="003D4F4A">
      <w:rPr>
        <w:rFonts w:ascii="Arial" w:hAnsi="Arial" w:cs="Arial"/>
        <w:b/>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6E51"/>
    <w:multiLevelType w:val="singleLevel"/>
    <w:tmpl w:val="F56CF1DC"/>
    <w:lvl w:ilvl="0">
      <w:start w:val="5"/>
      <w:numFmt w:val="lowerLetter"/>
      <w:lvlText w:val="(%1) "/>
      <w:legacy w:legacy="1" w:legacySpace="0" w:legacyIndent="283"/>
      <w:lvlJc w:val="left"/>
      <w:pPr>
        <w:ind w:left="283" w:hanging="283"/>
      </w:pPr>
      <w:rPr>
        <w:rFonts w:ascii="Arial Mäori" w:hAnsi="Arial Mäori" w:hint="default"/>
        <w:b w:val="0"/>
        <w:i w:val="0"/>
        <w:sz w:val="22"/>
        <w:u w:val="none"/>
      </w:rPr>
    </w:lvl>
  </w:abstractNum>
  <w:abstractNum w:abstractNumId="1" w15:restartNumberingAfterBreak="0">
    <w:nsid w:val="2FB57B19"/>
    <w:multiLevelType w:val="singleLevel"/>
    <w:tmpl w:val="D9F4207E"/>
    <w:lvl w:ilvl="0">
      <w:start w:val="4"/>
      <w:numFmt w:val="lowerLetter"/>
      <w:lvlText w:val="(%1) "/>
      <w:legacy w:legacy="1" w:legacySpace="0" w:legacyIndent="283"/>
      <w:lvlJc w:val="left"/>
      <w:pPr>
        <w:ind w:left="283" w:hanging="283"/>
      </w:pPr>
      <w:rPr>
        <w:rFonts w:ascii="Arial Mäori" w:hAnsi="Arial Mäori" w:hint="default"/>
        <w:b w:val="0"/>
        <w:i w:val="0"/>
        <w:sz w:val="22"/>
        <w:u w:val="none"/>
      </w:rPr>
    </w:lvl>
  </w:abstractNum>
  <w:abstractNum w:abstractNumId="2" w15:restartNumberingAfterBreak="0">
    <w:nsid w:val="46CF33BD"/>
    <w:multiLevelType w:val="hybridMultilevel"/>
    <w:tmpl w:val="B3762688"/>
    <w:lvl w:ilvl="0" w:tplc="4E08EDD6">
      <w:start w:val="4"/>
      <w:numFmt w:val="bullet"/>
      <w:lvlText w:val="-"/>
      <w:lvlJc w:val="left"/>
      <w:pPr>
        <w:ind w:left="4245" w:hanging="360"/>
      </w:pPr>
      <w:rPr>
        <w:rFonts w:ascii="Times New Roman" w:eastAsia="Times New Roman" w:hAnsi="Times New Roman" w:cs="Times New Roman" w:hint="default"/>
      </w:rPr>
    </w:lvl>
    <w:lvl w:ilvl="1" w:tplc="14090003" w:tentative="1">
      <w:start w:val="1"/>
      <w:numFmt w:val="bullet"/>
      <w:lvlText w:val="o"/>
      <w:lvlJc w:val="left"/>
      <w:pPr>
        <w:ind w:left="4965" w:hanging="360"/>
      </w:pPr>
      <w:rPr>
        <w:rFonts w:ascii="Courier New" w:hAnsi="Courier New" w:cs="Courier New" w:hint="default"/>
      </w:rPr>
    </w:lvl>
    <w:lvl w:ilvl="2" w:tplc="14090005" w:tentative="1">
      <w:start w:val="1"/>
      <w:numFmt w:val="bullet"/>
      <w:lvlText w:val=""/>
      <w:lvlJc w:val="left"/>
      <w:pPr>
        <w:ind w:left="5685" w:hanging="360"/>
      </w:pPr>
      <w:rPr>
        <w:rFonts w:ascii="Wingdings" w:hAnsi="Wingdings" w:hint="default"/>
      </w:rPr>
    </w:lvl>
    <w:lvl w:ilvl="3" w:tplc="14090001" w:tentative="1">
      <w:start w:val="1"/>
      <w:numFmt w:val="bullet"/>
      <w:lvlText w:val=""/>
      <w:lvlJc w:val="left"/>
      <w:pPr>
        <w:ind w:left="6405" w:hanging="360"/>
      </w:pPr>
      <w:rPr>
        <w:rFonts w:ascii="Symbol" w:hAnsi="Symbol" w:hint="default"/>
      </w:rPr>
    </w:lvl>
    <w:lvl w:ilvl="4" w:tplc="14090003" w:tentative="1">
      <w:start w:val="1"/>
      <w:numFmt w:val="bullet"/>
      <w:lvlText w:val="o"/>
      <w:lvlJc w:val="left"/>
      <w:pPr>
        <w:ind w:left="7125" w:hanging="360"/>
      </w:pPr>
      <w:rPr>
        <w:rFonts w:ascii="Courier New" w:hAnsi="Courier New" w:cs="Courier New" w:hint="default"/>
      </w:rPr>
    </w:lvl>
    <w:lvl w:ilvl="5" w:tplc="14090005" w:tentative="1">
      <w:start w:val="1"/>
      <w:numFmt w:val="bullet"/>
      <w:lvlText w:val=""/>
      <w:lvlJc w:val="left"/>
      <w:pPr>
        <w:ind w:left="7845" w:hanging="360"/>
      </w:pPr>
      <w:rPr>
        <w:rFonts w:ascii="Wingdings" w:hAnsi="Wingdings" w:hint="default"/>
      </w:rPr>
    </w:lvl>
    <w:lvl w:ilvl="6" w:tplc="14090001" w:tentative="1">
      <w:start w:val="1"/>
      <w:numFmt w:val="bullet"/>
      <w:lvlText w:val=""/>
      <w:lvlJc w:val="left"/>
      <w:pPr>
        <w:ind w:left="8565" w:hanging="360"/>
      </w:pPr>
      <w:rPr>
        <w:rFonts w:ascii="Symbol" w:hAnsi="Symbol" w:hint="default"/>
      </w:rPr>
    </w:lvl>
    <w:lvl w:ilvl="7" w:tplc="14090003" w:tentative="1">
      <w:start w:val="1"/>
      <w:numFmt w:val="bullet"/>
      <w:lvlText w:val="o"/>
      <w:lvlJc w:val="left"/>
      <w:pPr>
        <w:ind w:left="9285" w:hanging="360"/>
      </w:pPr>
      <w:rPr>
        <w:rFonts w:ascii="Courier New" w:hAnsi="Courier New" w:cs="Courier New" w:hint="default"/>
      </w:rPr>
    </w:lvl>
    <w:lvl w:ilvl="8" w:tplc="14090005" w:tentative="1">
      <w:start w:val="1"/>
      <w:numFmt w:val="bullet"/>
      <w:lvlText w:val=""/>
      <w:lvlJc w:val="left"/>
      <w:pPr>
        <w:ind w:left="1000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9D"/>
    <w:rsid w:val="003D4F4A"/>
    <w:rsid w:val="0051327A"/>
    <w:rsid w:val="0071266C"/>
    <w:rsid w:val="0074081A"/>
    <w:rsid w:val="007F25A7"/>
    <w:rsid w:val="007F3B9D"/>
    <w:rsid w:val="00A701B4"/>
    <w:rsid w:val="00C25F33"/>
    <w:rsid w:val="00EB08E9"/>
    <w:rsid w:val="00FB49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35D5A"/>
  <w15:chartTrackingRefBased/>
  <w15:docId w15:val="{5C063959-7CE0-4129-ACA8-6B35452E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F3B9D"/>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F3B9D"/>
    <w:pPr>
      <w:tabs>
        <w:tab w:val="center" w:pos="4153"/>
        <w:tab w:val="right" w:pos="8306"/>
      </w:tabs>
    </w:pPr>
  </w:style>
  <w:style w:type="character" w:customStyle="1" w:styleId="FooterChar">
    <w:name w:val="Footer Char"/>
    <w:basedOn w:val="DefaultParagraphFont"/>
    <w:link w:val="Footer"/>
    <w:semiHidden/>
    <w:rsid w:val="007F3B9D"/>
    <w:rPr>
      <w:rFonts w:ascii="Times New Roman" w:eastAsia="Times New Roman" w:hAnsi="Times New Roman" w:cs="Times New Roman"/>
      <w:sz w:val="20"/>
      <w:szCs w:val="20"/>
      <w:lang w:val="en-AU"/>
    </w:rPr>
  </w:style>
  <w:style w:type="character" w:styleId="PageNumber">
    <w:name w:val="page number"/>
    <w:basedOn w:val="DefaultParagraphFont"/>
    <w:semiHidden/>
    <w:rsid w:val="007F3B9D"/>
  </w:style>
  <w:style w:type="paragraph" w:styleId="BodyText">
    <w:name w:val="Body Text"/>
    <w:basedOn w:val="Normal"/>
    <w:link w:val="BodyTextChar"/>
    <w:semiHidden/>
    <w:rsid w:val="007F3B9D"/>
    <w:pPr>
      <w:tabs>
        <w:tab w:val="left" w:pos="0"/>
        <w:tab w:val="left" w:pos="810"/>
        <w:tab w:val="left" w:pos="1440"/>
        <w:tab w:val="left" w:pos="2160"/>
      </w:tabs>
      <w:suppressAutoHyphens/>
      <w:spacing w:after="120"/>
      <w:jc w:val="both"/>
    </w:pPr>
    <w:rPr>
      <w:rFonts w:ascii="Arial Mäori" w:hAnsi="Arial Mäori"/>
      <w:spacing w:val="-3"/>
      <w:sz w:val="22"/>
      <w:lang w:val="en-US"/>
    </w:rPr>
  </w:style>
  <w:style w:type="character" w:customStyle="1" w:styleId="BodyTextChar">
    <w:name w:val="Body Text Char"/>
    <w:basedOn w:val="DefaultParagraphFont"/>
    <w:link w:val="BodyText"/>
    <w:semiHidden/>
    <w:rsid w:val="007F3B9D"/>
    <w:rPr>
      <w:rFonts w:ascii="Arial Mäori" w:eastAsia="Times New Roman" w:hAnsi="Arial Mäori" w:cs="Times New Roman"/>
      <w:spacing w:val="-3"/>
      <w:szCs w:val="20"/>
      <w:lang w:val="en-US"/>
    </w:rPr>
  </w:style>
  <w:style w:type="paragraph" w:styleId="Header">
    <w:name w:val="header"/>
    <w:basedOn w:val="Normal"/>
    <w:link w:val="HeaderChar"/>
    <w:uiPriority w:val="99"/>
    <w:unhideWhenUsed/>
    <w:rsid w:val="007F3B9D"/>
    <w:pPr>
      <w:tabs>
        <w:tab w:val="center" w:pos="4513"/>
        <w:tab w:val="right" w:pos="9026"/>
      </w:tabs>
    </w:pPr>
  </w:style>
  <w:style w:type="character" w:customStyle="1" w:styleId="HeaderChar">
    <w:name w:val="Header Char"/>
    <w:basedOn w:val="DefaultParagraphFont"/>
    <w:link w:val="Header"/>
    <w:uiPriority w:val="99"/>
    <w:rsid w:val="007F3B9D"/>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712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66C"/>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CCCD5-D79B-4054-B896-DBF7701FA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E8EB1-9B8D-449F-891D-5A525616406C}">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EA68ED25-F081-45DB-A508-E17801930A93}">
  <ds:schemaRefs>
    <ds:schemaRef ds:uri="http://schemas.microsoft.com/sharepoint/v3/contenttype/forms"/>
  </ds:schemaRefs>
</ds:datastoreItem>
</file>

<file path=customXml/itemProps4.xml><?xml version="1.0" encoding="utf-8"?>
<ds:datastoreItem xmlns:ds="http://schemas.openxmlformats.org/officeDocument/2006/customXml" ds:itemID="{E7A213C6-EEB0-4DA7-89ED-C5E666EC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Canons 2016 Update E16</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E16</dc:title>
  <dc:subject/>
  <dc:creator>Marissa Alix</dc:creator>
  <cp:keywords/>
  <dc:description/>
  <cp:lastModifiedBy>Marissa Alix</cp:lastModifiedBy>
  <cp:revision>2</cp:revision>
  <cp:lastPrinted>2014-02-17T02:17:00Z</cp:lastPrinted>
  <dcterms:created xsi:type="dcterms:W3CDTF">2017-04-28T02:57:00Z</dcterms:created>
  <dcterms:modified xsi:type="dcterms:W3CDTF">2017-04-28T02:57:00Z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